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25" w:rsidRPr="00E97B1B" w:rsidRDefault="004B3E25" w:rsidP="004B3E25">
      <w:pPr>
        <w:spacing w:after="0" w:line="240" w:lineRule="auto"/>
        <w:jc w:val="center"/>
        <w:rPr>
          <w:rFonts w:ascii="Times New Roman" w:hAnsi="Times New Roman" w:cs="Times New Roman"/>
          <w:color w:val="000000" w:themeColor="text1"/>
          <w:sz w:val="24"/>
          <w:szCs w:val="24"/>
        </w:rPr>
      </w:pPr>
      <w:bookmarkStart w:id="0" w:name="_GoBack"/>
      <w:bookmarkEnd w:id="0"/>
      <w:r w:rsidRPr="00E97B1B">
        <w:rPr>
          <w:rFonts w:ascii="Times New Roman" w:hAnsi="Times New Roman" w:cs="Times New Roman"/>
          <w:color w:val="000000" w:themeColor="text1"/>
          <w:sz w:val="24"/>
          <w:szCs w:val="24"/>
        </w:rPr>
        <w:t xml:space="preserve">МУНИЦИПАЛЬНЫЙ </w:t>
      </w:r>
      <w:r w:rsidRPr="007908FB">
        <w:rPr>
          <w:rFonts w:ascii="Times New Roman" w:hAnsi="Times New Roman" w:cs="Times New Roman"/>
          <w:color w:val="000000" w:themeColor="text1"/>
          <w:sz w:val="24"/>
          <w:szCs w:val="24"/>
        </w:rPr>
        <w:t>КОНТРАКТ №</w:t>
      </w:r>
      <w:r w:rsidRPr="007908FB">
        <w:rPr>
          <w:rFonts w:ascii="Times New Roman" w:hAnsi="Times New Roman" w:cs="Times New Roman"/>
          <w:sz w:val="24"/>
          <w:szCs w:val="24"/>
        </w:rPr>
        <w:t xml:space="preserve"> </w:t>
      </w:r>
      <w:r w:rsidR="00446800" w:rsidRPr="007908FB">
        <w:rPr>
          <w:rFonts w:ascii="Times New Roman" w:hAnsi="Times New Roman" w:cs="Times New Roman"/>
          <w:sz w:val="24"/>
          <w:szCs w:val="24"/>
        </w:rPr>
        <w:t>2024.938502</w:t>
      </w:r>
    </w:p>
    <w:p w:rsidR="004B3E25" w:rsidRPr="00E97B1B" w:rsidRDefault="004B3E25" w:rsidP="004B3E25">
      <w:pPr>
        <w:spacing w:after="0" w:line="240" w:lineRule="auto"/>
        <w:jc w:val="center"/>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на поставку продуктов питания</w:t>
      </w:r>
    </w:p>
    <w:p w:rsidR="004B3E25" w:rsidRPr="00E97B1B" w:rsidRDefault="004B3E25" w:rsidP="004B3E25">
      <w:pPr>
        <w:spacing w:after="0" w:line="240" w:lineRule="auto"/>
        <w:jc w:val="center"/>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 xml:space="preserve">ИКЗ </w:t>
      </w:r>
      <w:r w:rsidRPr="002C01C1">
        <w:rPr>
          <w:rFonts w:ascii="Times New Roman" w:hAnsi="Times New Roman" w:cs="Times New Roman"/>
          <w:color w:val="000000" w:themeColor="text1"/>
          <w:sz w:val="24"/>
          <w:szCs w:val="24"/>
        </w:rPr>
        <w:t>24 32615012533261501001 0001 000 0000 000</w:t>
      </w:r>
    </w:p>
    <w:p w:rsidR="004B3E25" w:rsidRPr="00E97B1B" w:rsidRDefault="004B3E25" w:rsidP="004B3E25">
      <w:pPr>
        <w:spacing w:after="0" w:line="240" w:lineRule="auto"/>
        <w:jc w:val="center"/>
        <w:rPr>
          <w:rFonts w:ascii="Times New Roman" w:hAnsi="Times New Roman" w:cs="Times New Roman"/>
          <w:color w:val="000000" w:themeColor="text1"/>
          <w:sz w:val="24"/>
          <w:szCs w:val="24"/>
        </w:rPr>
      </w:pPr>
    </w:p>
    <w:p w:rsidR="004B3E25" w:rsidRPr="00E97B1B" w:rsidRDefault="004B3E25" w:rsidP="004B3E25">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E97B1B">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Краснозоринский</w:t>
      </w:r>
      <w:proofErr w:type="spellEnd"/>
      <w:r w:rsidRPr="00E97B1B">
        <w:rPr>
          <w:rFonts w:ascii="Times New Roman" w:eastAsia="Times New Roman" w:hAnsi="Times New Roman" w:cs="Times New Roman"/>
          <w:color w:val="000000" w:themeColor="text1"/>
          <w:sz w:val="24"/>
          <w:szCs w:val="24"/>
        </w:rPr>
        <w:t xml:space="preserve">                                                        </w:t>
      </w:r>
      <w:r w:rsidR="00446800">
        <w:rPr>
          <w:rFonts w:ascii="Times New Roman" w:eastAsia="Times New Roman" w:hAnsi="Times New Roman" w:cs="Times New Roman"/>
          <w:color w:val="000000" w:themeColor="text1"/>
          <w:sz w:val="24"/>
          <w:szCs w:val="24"/>
        </w:rPr>
        <w:t xml:space="preserve">                       </w:t>
      </w:r>
      <w:r w:rsidRPr="00E97B1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E97B1B">
        <w:rPr>
          <w:rFonts w:ascii="Times New Roman" w:eastAsia="Times New Roman" w:hAnsi="Times New Roman" w:cs="Times New Roman"/>
          <w:color w:val="000000" w:themeColor="text1"/>
          <w:sz w:val="24"/>
          <w:szCs w:val="24"/>
        </w:rPr>
        <w:t xml:space="preserve">    </w:t>
      </w:r>
      <w:r w:rsidRPr="00E97B1B">
        <w:rPr>
          <w:rFonts w:ascii="Times New Roman" w:hAnsi="Times New Roman" w:cs="Times New Roman"/>
          <w:color w:val="000000" w:themeColor="text1"/>
          <w:sz w:val="24"/>
          <w:szCs w:val="24"/>
        </w:rPr>
        <w:t>"</w:t>
      </w:r>
      <w:r w:rsidR="00446800">
        <w:rPr>
          <w:rFonts w:ascii="Times New Roman" w:hAnsi="Times New Roman" w:cs="Times New Roman"/>
          <w:color w:val="000000" w:themeColor="text1"/>
          <w:sz w:val="24"/>
          <w:szCs w:val="24"/>
        </w:rPr>
        <w:t>20</w:t>
      </w:r>
      <w:r w:rsidRPr="00E97B1B">
        <w:rPr>
          <w:rFonts w:ascii="Times New Roman" w:hAnsi="Times New Roman" w:cs="Times New Roman"/>
          <w:color w:val="000000" w:themeColor="text1"/>
          <w:sz w:val="24"/>
          <w:szCs w:val="24"/>
        </w:rPr>
        <w:t xml:space="preserve">" </w:t>
      </w:r>
      <w:r w:rsidR="00446800">
        <w:rPr>
          <w:rFonts w:ascii="Times New Roman" w:hAnsi="Times New Roman" w:cs="Times New Roman"/>
          <w:color w:val="000000" w:themeColor="text1"/>
          <w:sz w:val="24"/>
          <w:szCs w:val="24"/>
        </w:rPr>
        <w:t>августа</w:t>
      </w:r>
      <w:r w:rsidRPr="00E97B1B">
        <w:rPr>
          <w:rFonts w:ascii="Times New Roman" w:hAnsi="Times New Roman" w:cs="Times New Roman"/>
          <w:color w:val="000000" w:themeColor="text1"/>
          <w:sz w:val="24"/>
          <w:szCs w:val="24"/>
        </w:rPr>
        <w:t xml:space="preserve"> 2024 г.</w:t>
      </w:r>
    </w:p>
    <w:p w:rsidR="004B3E25" w:rsidRPr="00E97B1B" w:rsidRDefault="004B3E25" w:rsidP="004B3E25">
      <w:pPr>
        <w:pStyle w:val="ConsTitle"/>
        <w:widowControl/>
        <w:rPr>
          <w:rFonts w:ascii="Times New Roman" w:hAnsi="Times New Roman"/>
          <w:b w:val="0"/>
          <w:bCs/>
          <w:color w:val="FF0000"/>
          <w:sz w:val="24"/>
          <w:szCs w:val="24"/>
        </w:rPr>
      </w:pPr>
    </w:p>
    <w:p w:rsidR="004B3E25" w:rsidRPr="00E97B1B" w:rsidRDefault="004B3E25" w:rsidP="004B3E25">
      <w:pPr>
        <w:spacing w:after="0" w:line="240" w:lineRule="auto"/>
        <w:jc w:val="both"/>
        <w:rPr>
          <w:rFonts w:ascii="Times New Roman" w:hAnsi="Times New Roman" w:cs="Times New Roman"/>
          <w:color w:val="000000" w:themeColor="text1"/>
          <w:sz w:val="24"/>
          <w:szCs w:val="24"/>
        </w:rPr>
      </w:pPr>
      <w:r w:rsidRPr="00CF3882">
        <w:rPr>
          <w:rFonts w:ascii="Times New Roman" w:hAnsi="Times New Roman" w:cs="Times New Roman"/>
          <w:sz w:val="24"/>
          <w:szCs w:val="24"/>
        </w:rPr>
        <w:t xml:space="preserve"> Муниципальное дошкольное образовательное учреждение «Детский сад №9 «Аленушка», именуемое в дальнейшем «ЗАКАЗЧИК», в лице заведующей Машкиной Светланы Николаевны,</w:t>
      </w:r>
      <w:r w:rsidRPr="00E97B1B">
        <w:rPr>
          <w:rFonts w:ascii="Times New Roman" w:hAnsi="Times New Roman" w:cs="Times New Roman"/>
          <w:sz w:val="24"/>
          <w:szCs w:val="24"/>
        </w:rPr>
        <w:t xml:space="preserve"> </w:t>
      </w:r>
      <w:r w:rsidRPr="00E97B1B">
        <w:rPr>
          <w:rFonts w:ascii="Times New Roman" w:hAnsi="Times New Roman" w:cs="Times New Roman"/>
          <w:color w:val="000000" w:themeColor="text1"/>
          <w:sz w:val="24"/>
          <w:szCs w:val="24"/>
        </w:rPr>
        <w:t>действующего на основании Устава, с одной стороны,</w:t>
      </w:r>
      <w:r w:rsidRPr="00E97B1B">
        <w:rPr>
          <w:rFonts w:ascii="Times New Roman" w:hAnsi="Times New Roman" w:cs="Times New Roman"/>
          <w:sz w:val="24"/>
          <w:szCs w:val="24"/>
        </w:rPr>
        <w:t xml:space="preserve"> и </w:t>
      </w:r>
      <w:r w:rsidR="00446800" w:rsidRPr="00BC5E8B">
        <w:rPr>
          <w:rFonts w:ascii="Times New Roman" w:hAnsi="Times New Roman" w:cs="Times New Roman"/>
          <w:sz w:val="24"/>
          <w:szCs w:val="24"/>
        </w:rPr>
        <w:t>Индивидуальный Предприниматель Щербакова Дарья Андреевна, именуемая в дальнейшем Поставщик, в лице Щербаковой Дарьи Андреевны, действующей на основании Свидетельства</w:t>
      </w:r>
      <w:r w:rsidRPr="00E97B1B">
        <w:rPr>
          <w:rFonts w:ascii="Times New Roman" w:hAnsi="Times New Roman" w:cs="Times New Roman"/>
          <w:bCs/>
          <w:sz w:val="24"/>
          <w:szCs w:val="24"/>
        </w:rPr>
        <w:t xml:space="preserve">, </w:t>
      </w:r>
      <w:r w:rsidRPr="00E97B1B">
        <w:rPr>
          <w:rFonts w:ascii="Times New Roman" w:hAnsi="Times New Roman" w:cs="Times New Roman"/>
          <w:color w:val="000000" w:themeColor="text1"/>
          <w:sz w:val="24"/>
          <w:szCs w:val="24"/>
        </w:rPr>
        <w:t xml:space="preserve">с другой стороны, вместе именуемые в дальнейшем "Стороны", в соответствии с п.5 ч.1 ст.93 </w:t>
      </w:r>
      <w:hyperlink r:id="rId9" w:anchor="/document/99/499011838/XA00M6G2N3/" w:history="1">
        <w:r w:rsidRPr="00E97B1B">
          <w:rPr>
            <w:rStyle w:val="a3"/>
            <w:rFonts w:ascii="Times New Roman" w:hAnsi="Times New Roman" w:cs="Times New Roman"/>
            <w:color w:val="000000" w:themeColor="text1"/>
            <w:sz w:val="24"/>
            <w:szCs w:val="24"/>
            <w:u w:val="none"/>
          </w:rPr>
          <w:t>Федерального закона от 5</w:t>
        </w:r>
      </w:hyperlink>
      <w:r w:rsidRPr="00E97B1B">
        <w:rPr>
          <w:rFonts w:ascii="Times New Roman" w:hAnsi="Times New Roman" w:cs="Times New Roman"/>
          <w:color w:val="000000" w:themeColor="text1"/>
          <w:sz w:val="24"/>
          <w:szCs w:val="24"/>
        </w:rPr>
        <w:t xml:space="preserve"> апреля 2013 г. № 44-ФЗ "О контрактной системе в сфере закупок товаров, работ, услуг для обеспечения государственных и муниципальных нужд" (далее - Закон № 44-ФЗ), (номер закупки на РТС-тендер</w:t>
      </w:r>
      <w:r w:rsidRPr="00E97B1B">
        <w:rPr>
          <w:sz w:val="24"/>
          <w:szCs w:val="24"/>
        </w:rPr>
        <w:t xml:space="preserve"> </w:t>
      </w:r>
      <w:r w:rsidR="00446800" w:rsidRPr="00446800">
        <w:rPr>
          <w:rFonts w:ascii="Times New Roman" w:hAnsi="Times New Roman" w:cs="Times New Roman"/>
          <w:sz w:val="24"/>
          <w:szCs w:val="24"/>
        </w:rPr>
        <w:t>7946026</w:t>
      </w:r>
      <w:r>
        <w:rPr>
          <w:rFonts w:ascii="Times New Roman" w:hAnsi="Times New Roman" w:cs="Times New Roman"/>
          <w:color w:val="000000" w:themeColor="text1"/>
          <w:sz w:val="24"/>
          <w:szCs w:val="24"/>
        </w:rPr>
        <w:t>),</w:t>
      </w:r>
      <w:r w:rsidRPr="003F6CCE">
        <w:rPr>
          <w:rFonts w:ascii="Times New Roman" w:hAnsi="Times New Roman" w:cs="Times New Roman"/>
          <w:color w:val="000000" w:themeColor="text1"/>
          <w:sz w:val="24"/>
          <w:szCs w:val="24"/>
        </w:rPr>
        <w:t xml:space="preserve"> </w:t>
      </w:r>
      <w:r w:rsidRPr="00E97B1B">
        <w:rPr>
          <w:rFonts w:ascii="Times New Roman" w:hAnsi="Times New Roman" w:cs="Times New Roman"/>
          <w:color w:val="000000" w:themeColor="text1"/>
          <w:sz w:val="24"/>
          <w:szCs w:val="24"/>
        </w:rPr>
        <w:t>заключили настоящий муниципальный контракт (далее – Контракт) о нижеследующем:</w:t>
      </w:r>
    </w:p>
    <w:p w:rsidR="004B3E25" w:rsidRPr="00E97B1B" w:rsidRDefault="00B2714F" w:rsidP="004B3E25">
      <w:pPr>
        <w:pStyle w:val="a9"/>
        <w:numPr>
          <w:ilvl w:val="0"/>
          <w:numId w:val="1"/>
        </w:numPr>
        <w:jc w:val="center"/>
        <w:rPr>
          <w:color w:val="000000" w:themeColor="text1"/>
        </w:rPr>
      </w:pPr>
      <w:hyperlink r:id="rId10" w:anchor="/document/99/499011838/XA00M6G2N3/" w:history="1">
        <w:hyperlink r:id="rId11" w:anchor="/document/99/499011838/XA00M6G2N3/" w:history="1">
          <w:r w:rsidR="004B3E25" w:rsidRPr="00E97B1B">
            <w:rPr>
              <w:rStyle w:val="a3"/>
              <w:color w:val="000000" w:themeColor="text1"/>
              <w:u w:val="none"/>
            </w:rPr>
            <w:t>Предмет Контракта</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2" w:anchor="/document/99/499011838/XA00M6G2N3/" w:history="1">
        <w:hyperlink r:id="rId13" w:anchor="/document/99/499011838/XA00M6G2N3/" w:history="1">
          <w:r w:rsidR="004B3E25" w:rsidRPr="00E97B1B">
            <w:rPr>
              <w:rStyle w:val="a3"/>
              <w:rFonts w:ascii="Times New Roman" w:hAnsi="Times New Roman" w:cs="Times New Roman"/>
              <w:color w:val="000000" w:themeColor="text1"/>
              <w:sz w:val="24"/>
              <w:szCs w:val="24"/>
              <w:u w:val="none"/>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14" w:anchor="/document/99/564859601/XA00M922NC/" w:tgtFrame="_self" w:history="1">
            <w:r w:rsidR="004B3E25" w:rsidRPr="00E97B1B">
              <w:rPr>
                <w:rStyle w:val="a3"/>
                <w:rFonts w:ascii="Times New Roman" w:hAnsi="Times New Roman" w:cs="Times New Roman"/>
                <w:color w:val="000000" w:themeColor="text1"/>
                <w:sz w:val="24"/>
                <w:szCs w:val="24"/>
                <w:u w:val="none"/>
              </w:rPr>
              <w:t>Приложение № 1 к настоящему Контракту</w:t>
            </w:r>
          </w:hyperlink>
          <w:r w:rsidR="004B3E25" w:rsidRPr="00E97B1B">
            <w:rPr>
              <w:rStyle w:val="a3"/>
              <w:rFonts w:ascii="Times New Roman" w:hAnsi="Times New Roman" w:cs="Times New Roman"/>
              <w:color w:val="000000" w:themeColor="text1"/>
              <w:sz w:val="24"/>
              <w:szCs w:val="24"/>
              <w:u w:val="none"/>
            </w:rPr>
            <w:t>), а Заказчик обязуется принять и оплатить Товар в порядке и на условиях, предусмотренных настоящим Контрактом.</w:t>
          </w:r>
        </w:hyperlink>
      </w:hyperlink>
    </w:p>
    <w:p w:rsidR="004B3E25" w:rsidRPr="00E97B1B" w:rsidRDefault="00B2714F" w:rsidP="004B3E25">
      <w:pPr>
        <w:pStyle w:val="a9"/>
        <w:numPr>
          <w:ilvl w:val="1"/>
          <w:numId w:val="1"/>
        </w:numPr>
        <w:ind w:left="0" w:firstLine="0"/>
        <w:jc w:val="both"/>
        <w:rPr>
          <w:color w:val="000000" w:themeColor="text1"/>
        </w:rPr>
      </w:pPr>
      <w:hyperlink r:id="rId15" w:anchor="/document/99/499011838/XA00M6G2N3/" w:history="1">
        <w:hyperlink r:id="rId16" w:anchor="/document/99/564859601/XA00M922NC/" w:tgtFrame="_self" w:history="1">
          <w:r w:rsidR="004B3E25" w:rsidRPr="00E97B1B">
            <w:rPr>
              <w:rStyle w:val="a3"/>
              <w:color w:val="000000" w:themeColor="text1"/>
              <w:u w:val="none"/>
            </w:rPr>
            <w:t>Наименование и количество поставляемого Товара указаны в Спецификации (</w:t>
          </w:r>
          <w:hyperlink r:id="rId17" w:anchor="/document/99/564859601/XA00M922NC/" w:tgtFrame="_self" w:history="1">
            <w:r w:rsidR="004B3E25" w:rsidRPr="00E97B1B">
              <w:rPr>
                <w:rStyle w:val="a3"/>
                <w:color w:val="000000" w:themeColor="text1"/>
                <w:u w:val="none"/>
              </w:rPr>
              <w:t>Приложение № 1 к настоящему Контракту</w:t>
            </w:r>
          </w:hyperlink>
          <w:r w:rsidR="004B3E25" w:rsidRPr="00E97B1B">
            <w:rPr>
              <w:rStyle w:val="a3"/>
              <w:color w:val="000000" w:themeColor="text1"/>
              <w:u w:val="none"/>
            </w:rPr>
            <w:t xml:space="preserve">). </w:t>
          </w:r>
        </w:hyperlink>
      </w:hyperlink>
    </w:p>
    <w:p w:rsidR="004B3E25" w:rsidRPr="00E97B1B" w:rsidRDefault="00B2714F" w:rsidP="004B3E25">
      <w:pPr>
        <w:pStyle w:val="a9"/>
        <w:numPr>
          <w:ilvl w:val="0"/>
          <w:numId w:val="1"/>
        </w:numPr>
        <w:jc w:val="center"/>
        <w:rPr>
          <w:rStyle w:val="a3"/>
          <w:color w:val="000000" w:themeColor="text1"/>
          <w:u w:val="none"/>
        </w:rPr>
      </w:pPr>
      <w:hyperlink r:id="rId18" w:anchor="/document/99/564859601/XA00M922NC/" w:tgtFrame="_self" w:history="1">
        <w:hyperlink r:id="rId19" w:anchor="/document/99/564859601/XA00M922NC/" w:tgtFrame="_self" w:history="1">
          <w:r w:rsidR="004B3E25" w:rsidRPr="00E97B1B">
            <w:rPr>
              <w:rStyle w:val="a3"/>
              <w:color w:val="000000" w:themeColor="text1"/>
              <w:u w:val="none"/>
            </w:rPr>
            <w:t>Цена Контракта и порядок расчетов</w:t>
          </w:r>
        </w:hyperlink>
      </w:hyperlink>
    </w:p>
    <w:p w:rsidR="004B3E25" w:rsidRPr="00E97B1B" w:rsidRDefault="004B3E25" w:rsidP="004B3E25">
      <w:pPr>
        <w:pStyle w:val="a9"/>
        <w:ind w:left="1080"/>
        <w:rPr>
          <w:rStyle w:val="a3"/>
          <w:color w:val="000000" w:themeColor="text1"/>
          <w:u w:val="none"/>
        </w:rPr>
      </w:pPr>
    </w:p>
    <w:p w:rsidR="004B3E25" w:rsidRPr="00E97B1B" w:rsidRDefault="004B3E25" w:rsidP="004B3E25">
      <w:pPr>
        <w:spacing w:after="0" w:line="240" w:lineRule="auto"/>
        <w:rPr>
          <w:rFonts w:ascii="Times New Roman" w:hAnsi="Times New Roman" w:cs="Times New Roman"/>
          <w:color w:val="000000" w:themeColor="text1"/>
          <w:sz w:val="24"/>
          <w:szCs w:val="24"/>
        </w:rPr>
      </w:pPr>
      <w:r w:rsidRPr="00E97B1B">
        <w:fldChar w:fldCharType="begin"/>
      </w:r>
      <w:r w:rsidRPr="00E97B1B">
        <w:rPr>
          <w:sz w:val="24"/>
          <w:szCs w:val="24"/>
        </w:rPr>
        <w:instrText xml:space="preserve"> HYPERLINK "https://mini.1gzakaz.ru/" \l "/document/99/564859601/XA00M922NC/" \t "_self" </w:instrText>
      </w:r>
      <w:r w:rsidRPr="00E97B1B">
        <w:fldChar w:fldCharType="separate"/>
      </w:r>
      <w:r w:rsidRPr="00E97B1B">
        <w:fldChar w:fldCharType="begin"/>
      </w:r>
      <w:r w:rsidRPr="00E97B1B">
        <w:rPr>
          <w:sz w:val="24"/>
          <w:szCs w:val="24"/>
        </w:rPr>
        <w:instrText xml:space="preserve"> HYPERLINK "https://mini.1gzakaz.ru/" \l "/document/99/564859601/XA00M922NC/" \t "_self" </w:instrText>
      </w:r>
      <w:r w:rsidRPr="00E97B1B">
        <w:fldChar w:fldCharType="separate"/>
      </w:r>
      <w:r w:rsidRPr="00E97B1B">
        <w:rPr>
          <w:rStyle w:val="a3"/>
          <w:rFonts w:ascii="Times New Roman" w:hAnsi="Times New Roman" w:cs="Times New Roman"/>
          <w:color w:val="000000" w:themeColor="text1"/>
          <w:sz w:val="24"/>
          <w:szCs w:val="24"/>
          <w:u w:val="none"/>
        </w:rPr>
        <w:t>2.1. Цена Контракта составляет</w:t>
      </w:r>
      <w:r>
        <w:rPr>
          <w:rStyle w:val="a3"/>
          <w:rFonts w:ascii="Times New Roman" w:hAnsi="Times New Roman" w:cs="Times New Roman"/>
          <w:color w:val="000000" w:themeColor="text1"/>
          <w:sz w:val="24"/>
          <w:szCs w:val="24"/>
          <w:u w:val="none"/>
        </w:rPr>
        <w:t xml:space="preserve"> </w:t>
      </w:r>
      <w:r w:rsidR="00446800">
        <w:rPr>
          <w:rStyle w:val="a3"/>
          <w:rFonts w:ascii="Times New Roman" w:hAnsi="Times New Roman" w:cs="Times New Roman"/>
          <w:color w:val="000000" w:themeColor="text1"/>
          <w:sz w:val="24"/>
          <w:szCs w:val="24"/>
          <w:u w:val="none"/>
        </w:rPr>
        <w:t>27 162,50</w:t>
      </w:r>
      <w:r w:rsidRPr="00E97B1B">
        <w:rPr>
          <w:rFonts w:ascii="Times New Roman" w:eastAsia="Lucida Sans Unicode" w:hAnsi="Times New Roman" w:cs="Mangal"/>
          <w:kern w:val="1"/>
          <w:sz w:val="24"/>
          <w:szCs w:val="24"/>
          <w:lang w:eastAsia="hi-IN" w:bidi="hi-IN"/>
        </w:rPr>
        <w:t xml:space="preserve"> (</w:t>
      </w:r>
      <w:r w:rsidR="00446800">
        <w:rPr>
          <w:rFonts w:ascii="Times New Roman" w:eastAsia="Lucida Sans Unicode" w:hAnsi="Times New Roman" w:cs="Mangal"/>
          <w:kern w:val="1"/>
          <w:sz w:val="24"/>
          <w:szCs w:val="24"/>
          <w:lang w:eastAsia="hi-IN" w:bidi="hi-IN"/>
        </w:rPr>
        <w:t>двадцать семь тысяч сто шестьдесят два</w:t>
      </w:r>
      <w:r w:rsidRPr="00E97B1B">
        <w:rPr>
          <w:rFonts w:ascii="Times New Roman" w:eastAsia="Lucida Sans Unicode" w:hAnsi="Times New Roman" w:cs="Mangal"/>
          <w:kern w:val="1"/>
          <w:sz w:val="24"/>
          <w:szCs w:val="24"/>
          <w:lang w:eastAsia="hi-IN" w:bidi="hi-IN"/>
        </w:rPr>
        <w:t>) рубл</w:t>
      </w:r>
      <w:r w:rsidR="00C551E1">
        <w:rPr>
          <w:rFonts w:ascii="Times New Roman" w:eastAsia="Lucida Sans Unicode" w:hAnsi="Times New Roman" w:cs="Mangal"/>
          <w:kern w:val="1"/>
          <w:sz w:val="24"/>
          <w:szCs w:val="24"/>
          <w:lang w:eastAsia="hi-IN" w:bidi="hi-IN"/>
        </w:rPr>
        <w:t>я</w:t>
      </w:r>
      <w:r w:rsidRPr="00E97B1B">
        <w:rPr>
          <w:rFonts w:ascii="Times New Roman" w:eastAsia="Lucida Sans Unicode" w:hAnsi="Times New Roman" w:cs="Mangal"/>
          <w:kern w:val="1"/>
          <w:sz w:val="24"/>
          <w:szCs w:val="24"/>
          <w:lang w:eastAsia="hi-IN" w:bidi="hi-IN"/>
        </w:rPr>
        <w:t xml:space="preserve"> </w:t>
      </w:r>
      <w:r w:rsidR="00C551E1">
        <w:rPr>
          <w:rFonts w:ascii="Times New Roman" w:eastAsia="Lucida Sans Unicode" w:hAnsi="Times New Roman" w:cs="Mangal"/>
          <w:kern w:val="1"/>
          <w:sz w:val="24"/>
          <w:szCs w:val="24"/>
          <w:lang w:eastAsia="hi-IN" w:bidi="hi-IN"/>
        </w:rPr>
        <w:t>50</w:t>
      </w:r>
      <w:r w:rsidRPr="00E97B1B">
        <w:rPr>
          <w:rFonts w:ascii="Times New Roman" w:eastAsia="Lucida Sans Unicode" w:hAnsi="Times New Roman" w:cs="Mangal"/>
          <w:kern w:val="1"/>
          <w:sz w:val="24"/>
          <w:szCs w:val="24"/>
          <w:lang w:eastAsia="hi-IN" w:bidi="hi-IN"/>
        </w:rPr>
        <w:t xml:space="preserve"> копеек</w:t>
      </w:r>
      <w:r>
        <w:rPr>
          <w:rFonts w:ascii="Times New Roman" w:eastAsia="Lucida Sans Unicode" w:hAnsi="Times New Roman" w:cs="Mangal"/>
          <w:kern w:val="1"/>
          <w:sz w:val="24"/>
          <w:szCs w:val="24"/>
          <w:lang w:eastAsia="hi-IN" w:bidi="hi-IN"/>
        </w:rPr>
        <w:t>.</w:t>
      </w:r>
    </w:p>
    <w:p w:rsidR="004B3E25" w:rsidRPr="00E97B1B" w:rsidRDefault="004B3E25" w:rsidP="004B3E25">
      <w:pPr>
        <w:spacing w:after="0" w:line="240" w:lineRule="auto"/>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НДС не облагается.</w:t>
      </w:r>
    </w:p>
    <w:p w:rsidR="004B3E25" w:rsidRPr="00E97B1B" w:rsidRDefault="004B3E25" w:rsidP="004B3E25">
      <w:pPr>
        <w:spacing w:after="0" w:line="240" w:lineRule="auto"/>
        <w:jc w:val="both"/>
        <w:rPr>
          <w:rFonts w:ascii="Times New Roman" w:hAnsi="Times New Roman" w:cs="Times New Roman"/>
          <w:sz w:val="24"/>
          <w:szCs w:val="24"/>
        </w:rPr>
      </w:pPr>
      <w:r w:rsidRPr="00E97B1B">
        <w:rPr>
          <w:rStyle w:val="a3"/>
          <w:rFonts w:ascii="Times New Roman" w:hAnsi="Times New Roman" w:cs="Times New Roman"/>
          <w:color w:val="000000" w:themeColor="text1"/>
          <w:sz w:val="24"/>
          <w:szCs w:val="24"/>
          <w:u w:val="none"/>
        </w:rPr>
        <w:t xml:space="preserve"> Цена единицы Товара установлена в Спецификации (</w:t>
      </w:r>
      <w:hyperlink r:id="rId20" w:anchor="/document/99/564859601/XA00M922NC/" w:tgtFrame="_self" w:history="1">
        <w:r w:rsidRPr="00E97B1B">
          <w:rPr>
            <w:rStyle w:val="a3"/>
            <w:rFonts w:ascii="Times New Roman" w:hAnsi="Times New Roman" w:cs="Times New Roman"/>
            <w:color w:val="000000" w:themeColor="text1"/>
            <w:sz w:val="24"/>
            <w:szCs w:val="24"/>
            <w:u w:val="none"/>
          </w:rPr>
          <w:t>Приложение № 1 к настоящему Контракту</w:t>
        </w:r>
      </w:hyperlink>
      <w:r w:rsidRPr="00E97B1B">
        <w:rPr>
          <w:rStyle w:val="a3"/>
          <w:rFonts w:ascii="Times New Roman" w:hAnsi="Times New Roman" w:cs="Times New Roman"/>
          <w:color w:val="000000" w:themeColor="text1"/>
          <w:sz w:val="24"/>
          <w:szCs w:val="24"/>
          <w:u w:val="none"/>
        </w:rPr>
        <w:t>).</w:t>
      </w:r>
      <w:r w:rsidRPr="00E97B1B">
        <w:rPr>
          <w:rStyle w:val="a3"/>
          <w:rFonts w:ascii="Times New Roman" w:hAnsi="Times New Roman" w:cs="Times New Roman"/>
          <w:color w:val="000000" w:themeColor="text1"/>
          <w:sz w:val="24"/>
          <w:szCs w:val="24"/>
          <w:u w:val="none"/>
        </w:rPr>
        <w:fldChar w:fldCharType="end"/>
      </w:r>
      <w:r w:rsidRPr="00E97B1B">
        <w:rPr>
          <w:rStyle w:val="a3"/>
          <w:rFonts w:ascii="Times New Roman" w:hAnsi="Times New Roman" w:cs="Times New Roman"/>
          <w:color w:val="000000" w:themeColor="text1"/>
          <w:sz w:val="24"/>
          <w:szCs w:val="24"/>
          <w:u w:val="none"/>
        </w:rPr>
        <w:fldChar w:fldCharType="end"/>
      </w:r>
      <w:r w:rsidRPr="00E97B1B">
        <w:rPr>
          <w:rFonts w:ascii="Times New Roman" w:hAnsi="Times New Roman" w:cs="Times New Roman"/>
          <w:sz w:val="24"/>
          <w:szCs w:val="24"/>
        </w:rPr>
        <w:t xml:space="preserve"> </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Fonts w:ascii="Times New Roman" w:hAnsi="Times New Roman" w:cs="Times New Roman"/>
          <w:sz w:val="24"/>
          <w:szCs w:val="24"/>
        </w:rPr>
        <w:t xml:space="preserve">(НМЦК </w:t>
      </w:r>
      <w:r w:rsidR="00C551E1">
        <w:rPr>
          <w:rFonts w:ascii="Times New Roman" w:hAnsi="Times New Roman" w:cs="Times New Roman"/>
          <w:sz w:val="24"/>
          <w:szCs w:val="24"/>
        </w:rPr>
        <w:t>27 162,50</w:t>
      </w:r>
      <w:r w:rsidRPr="00E97B1B">
        <w:rPr>
          <w:rFonts w:ascii="Times New Roman" w:hAnsi="Times New Roman" w:cs="Times New Roman"/>
          <w:sz w:val="24"/>
          <w:szCs w:val="24"/>
        </w:rPr>
        <w:t xml:space="preserve"> руб.)</w:t>
      </w:r>
    </w:p>
    <w:p w:rsidR="004B3E25" w:rsidRPr="00E97B1B" w:rsidRDefault="00B2714F" w:rsidP="004B3E25">
      <w:pPr>
        <w:spacing w:after="0" w:line="240" w:lineRule="auto"/>
        <w:jc w:val="both"/>
        <w:rPr>
          <w:rStyle w:val="a3"/>
          <w:rFonts w:ascii="Times New Roman" w:hAnsi="Times New Roman" w:cs="Times New Roman"/>
          <w:color w:val="auto"/>
          <w:sz w:val="24"/>
          <w:szCs w:val="24"/>
          <w:u w:val="none"/>
        </w:rPr>
      </w:pPr>
      <w:hyperlink r:id="rId21" w:anchor="/document/99/564859601/XA00M922NC/" w:tgtFrame="_self" w:history="1">
        <w:r w:rsidR="004B3E25" w:rsidRPr="00E97B1B">
          <w:rPr>
            <w:rFonts w:ascii="Times New Roman" w:hAnsi="Times New Roman" w:cs="Times New Roman"/>
            <w:sz w:val="24"/>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w:t>
        </w:r>
        <w:hyperlink r:id="rId22" w:anchor="/document/99/499011838/" w:history="1">
          <w:r w:rsidR="004B3E25" w:rsidRPr="00E97B1B">
            <w:rPr>
              <w:rFonts w:ascii="Times New Roman" w:hAnsi="Times New Roman" w:cs="Times New Roman"/>
              <w:sz w:val="24"/>
              <w:szCs w:val="24"/>
            </w:rPr>
            <w:t>Законом № 44-ФЗ</w:t>
          </w:r>
        </w:hyperlink>
        <w:r w:rsidR="004B3E25" w:rsidRPr="00E97B1B">
          <w:rPr>
            <w:rFonts w:ascii="Times New Roman" w:hAnsi="Times New Roman" w:cs="Times New Roman"/>
            <w:sz w:val="24"/>
            <w:szCs w:val="24"/>
          </w:rPr>
          <w:t xml:space="preserve">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23" w:anchor="/document/99/499011838/XA00MFE2NG/" w:history="1">
          <w:r w:rsidR="004B3E25" w:rsidRPr="00E97B1B">
            <w:rPr>
              <w:rFonts w:ascii="Times New Roman" w:hAnsi="Times New Roman" w:cs="Times New Roman"/>
              <w:sz w:val="24"/>
              <w:szCs w:val="24"/>
            </w:rPr>
            <w:t>статьями 34</w:t>
          </w:r>
        </w:hyperlink>
        <w:r w:rsidR="004B3E25" w:rsidRPr="00E97B1B">
          <w:rPr>
            <w:rFonts w:ascii="Times New Roman" w:hAnsi="Times New Roman" w:cs="Times New Roman"/>
            <w:sz w:val="24"/>
            <w:szCs w:val="24"/>
          </w:rPr>
          <w:t xml:space="preserve"> и </w:t>
        </w:r>
        <w:hyperlink r:id="rId24" w:anchor="/document/99/499011838/XA00MK62OM/" w:history="1">
          <w:r w:rsidR="004B3E25" w:rsidRPr="00E97B1B">
            <w:rPr>
              <w:rFonts w:ascii="Times New Roman" w:hAnsi="Times New Roman" w:cs="Times New Roman"/>
              <w:sz w:val="24"/>
              <w:szCs w:val="24"/>
            </w:rPr>
            <w:t>95 Закона № 44-ФЗ</w:t>
          </w:r>
        </w:hyperlink>
        <w:r w:rsidR="004B3E25" w:rsidRPr="00E97B1B">
          <w:rPr>
            <w:rFonts w:ascii="Times New Roman" w:hAnsi="Times New Roman" w:cs="Times New Roman"/>
            <w:sz w:val="24"/>
            <w:szCs w:val="24"/>
          </w:rPr>
          <w:t>.</w:t>
        </w:r>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5" w:anchor="/document/99/564859601/XA00M922NC/" w:tgtFrame="_self" w:history="1">
        <w:hyperlink r:id="rId26" w:anchor="/document/99/499011838/XA00MK62OM/" w:history="1">
          <w:r w:rsidR="004B3E25" w:rsidRPr="00E97B1B">
            <w:rPr>
              <w:rStyle w:val="a3"/>
              <w:rFonts w:ascii="Times New Roman" w:hAnsi="Times New Roman" w:cs="Times New Roman"/>
              <w:color w:val="000000" w:themeColor="text1"/>
              <w:sz w:val="24"/>
              <w:szCs w:val="24"/>
              <w:u w:val="none"/>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hyperlink>
      </w:hyperlink>
    </w:p>
    <w:p w:rsidR="004B3E25" w:rsidRPr="00E97B1B" w:rsidRDefault="004B3E25" w:rsidP="004B3E25">
      <w:pPr>
        <w:spacing w:after="0" w:line="240" w:lineRule="auto"/>
        <w:jc w:val="both"/>
        <w:rPr>
          <w:rStyle w:val="a3"/>
          <w:rFonts w:ascii="Times New Roman" w:eastAsia="Times New Roman" w:hAnsi="Times New Roman" w:cs="Times New Roman"/>
          <w:color w:val="auto"/>
          <w:sz w:val="24"/>
          <w:szCs w:val="24"/>
          <w:u w:val="none"/>
        </w:rPr>
      </w:pPr>
      <w:r w:rsidRPr="00E97B1B">
        <w:rPr>
          <w:rStyle w:val="a3"/>
          <w:rFonts w:ascii="Times New Roman" w:hAnsi="Times New Roman" w:cs="Times New Roman"/>
          <w:color w:val="000000" w:themeColor="text1"/>
          <w:sz w:val="24"/>
          <w:szCs w:val="24"/>
          <w:u w:val="none"/>
        </w:rPr>
        <w:t>2.3. Источник финансирования Контракта: Бюджет Ставропольского края.</w:t>
      </w:r>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7" w:anchor="/document/99/499011838/XA00MK62OM/" w:history="1">
        <w:hyperlink r:id="rId28" w:anchor="/document/99/499011838/XA00MK62OM/" w:history="1">
          <w:r w:rsidR="004B3E25" w:rsidRPr="00E97B1B">
            <w:rPr>
              <w:rStyle w:val="a3"/>
              <w:rFonts w:ascii="Times New Roman" w:hAnsi="Times New Roman" w:cs="Times New Roman"/>
              <w:color w:val="000000" w:themeColor="text1"/>
              <w:sz w:val="24"/>
              <w:szCs w:val="24"/>
              <w:u w:val="none"/>
            </w:rPr>
            <w:t>2.4. Оплата каждой партии Товара производится Заказчиком на основании счета, предоставленного Поставщиком, не позднее 7 (семи) рабочих дней со дня подписания Сторонами соответствующей товарной накладной по форме № ТОРГ-12/Акта сдачи-приемки Товара.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9" w:anchor="/document/99/499011838/XA00MK62OM/" w:history="1">
        <w:hyperlink r:id="rId30" w:anchor="/document/99/499011838/XA00MK62OM/" w:history="1">
          <w:r w:rsidR="004B3E25" w:rsidRPr="00E97B1B">
            <w:rPr>
              <w:rStyle w:val="a3"/>
              <w:rFonts w:ascii="Times New Roman" w:hAnsi="Times New Roman" w:cs="Times New Roman"/>
              <w:color w:val="000000" w:themeColor="text1"/>
              <w:sz w:val="24"/>
              <w:szCs w:val="24"/>
              <w:u w:val="none"/>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31" w:anchor="/document/99/499011838/XA00MK62OM/" w:history="1">
        <w:hyperlink r:id="rId32" w:anchor="/document/99/499011838/XA00MK62OM/" w:history="1">
          <w:r w:rsidR="004B3E25" w:rsidRPr="00E97B1B">
            <w:rPr>
              <w:rStyle w:val="a3"/>
              <w:rFonts w:ascii="Times New Roman" w:hAnsi="Times New Roman" w:cs="Times New Roman"/>
              <w:color w:val="000000" w:themeColor="text1"/>
              <w:sz w:val="24"/>
              <w:szCs w:val="24"/>
              <w:u w:val="none"/>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w:t>
          </w:r>
          <w:r w:rsidR="004B3E25" w:rsidRPr="00E97B1B">
            <w:rPr>
              <w:rStyle w:val="a3"/>
              <w:rFonts w:ascii="Times New Roman" w:hAnsi="Times New Roman" w:cs="Times New Roman"/>
              <w:color w:val="000000" w:themeColor="text1"/>
              <w:sz w:val="24"/>
              <w:szCs w:val="24"/>
              <w:u w:val="none"/>
            </w:rPr>
            <w:lastRenderedPageBreak/>
            <w:t>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33" w:anchor="/document/99/499011838/XA00MK62OM/" w:history="1">
        <w:hyperlink r:id="rId34" w:anchor="/document/99/499011838/XA00MK62OM/" w:history="1">
          <w:r w:rsidR="004B3E25" w:rsidRPr="00E97B1B">
            <w:rPr>
              <w:rStyle w:val="a3"/>
              <w:rFonts w:ascii="Times New Roman" w:hAnsi="Times New Roman" w:cs="Times New Roman"/>
              <w:color w:val="000000" w:themeColor="text1"/>
              <w:sz w:val="24"/>
              <w:szCs w:val="24"/>
              <w:u w:val="none"/>
            </w:rPr>
            <w:t>2.7. Датой оплаты считается дата списания денежных средств со счета Заказчика, указанного в настоящем Контракте.</w:t>
          </w:r>
        </w:hyperlink>
      </w:hyperlink>
    </w:p>
    <w:p w:rsidR="004B3E25" w:rsidRPr="00E97B1B" w:rsidRDefault="00B2714F" w:rsidP="004B3E25">
      <w:pPr>
        <w:pStyle w:val="a9"/>
        <w:numPr>
          <w:ilvl w:val="0"/>
          <w:numId w:val="1"/>
        </w:numPr>
        <w:jc w:val="center"/>
        <w:rPr>
          <w:rStyle w:val="a3"/>
          <w:color w:val="000000" w:themeColor="text1"/>
          <w:u w:val="none"/>
        </w:rPr>
      </w:pPr>
      <w:hyperlink r:id="rId35" w:anchor="/document/99/499011838/XA00MK62OM/" w:history="1">
        <w:hyperlink r:id="rId36" w:anchor="/document/99/499011838/XA00MK62OM/" w:history="1">
          <w:r w:rsidR="004B3E25" w:rsidRPr="00E97B1B">
            <w:rPr>
              <w:rStyle w:val="a3"/>
              <w:color w:val="000000" w:themeColor="text1"/>
              <w:u w:val="none"/>
            </w:rPr>
            <w:t>Порядок, сроки и условия поставки и приемки Товара</w:t>
          </w:r>
        </w:hyperlink>
      </w:hyperlink>
    </w:p>
    <w:p w:rsidR="004B3E25" w:rsidRPr="00E97B1B" w:rsidRDefault="004B3E25" w:rsidP="004B3E25">
      <w:pPr>
        <w:pStyle w:val="a9"/>
        <w:ind w:left="1080"/>
        <w:rPr>
          <w:rStyle w:val="a3"/>
          <w:color w:val="000000" w:themeColor="text1"/>
          <w:u w:val="none"/>
        </w:rPr>
      </w:pPr>
    </w:p>
    <w:p w:rsidR="004B3E25" w:rsidRPr="00E97B1B" w:rsidRDefault="004B3E25" w:rsidP="004B3E25">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4B3E25" w:rsidRPr="00E97B1B" w:rsidRDefault="004B3E25" w:rsidP="004B3E25">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03" w:history="1">
        <w:r w:rsidRPr="00E97B1B">
          <w:rPr>
            <w:rFonts w:ascii="Times New Roman" w:hAnsi="Times New Roman" w:cs="Times New Roman"/>
            <w:color w:val="0000FF"/>
            <w:sz w:val="24"/>
            <w:szCs w:val="24"/>
          </w:rPr>
          <w:t>Приложении N 1</w:t>
        </w:r>
      </w:hyperlink>
      <w:r w:rsidRPr="00E97B1B">
        <w:rPr>
          <w:rFonts w:ascii="Times New Roman" w:hAnsi="Times New Roman" w:cs="Times New Roman"/>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03" w:history="1">
        <w:r w:rsidRPr="00E97B1B">
          <w:rPr>
            <w:rFonts w:ascii="Times New Roman" w:hAnsi="Times New Roman" w:cs="Times New Roman"/>
            <w:color w:val="0000FF"/>
            <w:sz w:val="24"/>
            <w:szCs w:val="24"/>
          </w:rPr>
          <w:t>Приложении N 1</w:t>
        </w:r>
      </w:hyperlink>
      <w:r w:rsidRPr="00E97B1B">
        <w:rPr>
          <w:rFonts w:ascii="Times New Roman" w:hAnsi="Times New Roman" w:cs="Times New Roman"/>
          <w:sz w:val="24"/>
          <w:szCs w:val="24"/>
        </w:rPr>
        <w:t xml:space="preserve"> к настоящему Контракту.</w:t>
      </w:r>
    </w:p>
    <w:p w:rsidR="004B3E25" w:rsidRPr="00E97B1B" w:rsidRDefault="004B3E25" w:rsidP="004B3E25">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w:anchor="P252" w:history="1">
        <w:r w:rsidRPr="00E97B1B">
          <w:rPr>
            <w:rFonts w:ascii="Times New Roman" w:hAnsi="Times New Roman" w:cs="Times New Roman"/>
            <w:color w:val="0000FF"/>
            <w:sz w:val="24"/>
            <w:szCs w:val="24"/>
          </w:rPr>
          <w:t>пунктом 11.1</w:t>
        </w:r>
      </w:hyperlink>
      <w:r w:rsidRPr="00E97B1B">
        <w:rPr>
          <w:rFonts w:ascii="Times New Roman" w:hAnsi="Times New Roman" w:cs="Times New Roman"/>
          <w:sz w:val="24"/>
          <w:szCs w:val="24"/>
        </w:rPr>
        <w:t xml:space="preserve"> настоящего Контракта.</w:t>
      </w:r>
    </w:p>
    <w:p w:rsidR="004B3E25" w:rsidRPr="00CF3882" w:rsidRDefault="004B3E25" w:rsidP="004B3E25">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Поставка Товара по Заявкам осуществляется в течение пяти календарных дней со дня отправки Заявки Заказчиком.</w:t>
      </w:r>
    </w:p>
    <w:p w:rsidR="004B3E25" w:rsidRPr="00E97B1B" w:rsidRDefault="00B2714F" w:rsidP="004B3E25">
      <w:pPr>
        <w:autoSpaceDE w:val="0"/>
        <w:autoSpaceDN w:val="0"/>
        <w:adjustRightInd w:val="0"/>
        <w:spacing w:after="0"/>
        <w:jc w:val="both"/>
        <w:rPr>
          <w:rStyle w:val="a3"/>
          <w:color w:val="auto"/>
          <w:sz w:val="24"/>
          <w:szCs w:val="24"/>
          <w:u w:val="none"/>
        </w:rPr>
      </w:pPr>
      <w:hyperlink r:id="rId37" w:anchor="/document/99/499011838/XA00MK62OM/" w:history="1">
        <w:hyperlink r:id="rId38" w:anchor="/document/99/499011838/XA00MK62OM/" w:history="1">
          <w:r w:rsidR="004B3E25" w:rsidRPr="00CF3882">
            <w:rPr>
              <w:rStyle w:val="a3"/>
              <w:rFonts w:ascii="Times New Roman" w:hAnsi="Times New Roman" w:cs="Times New Roman"/>
              <w:color w:val="000000" w:themeColor="text1"/>
              <w:sz w:val="24"/>
              <w:szCs w:val="24"/>
              <w:u w:val="none"/>
            </w:rPr>
            <w:t>Приемка-сдача, разгрузка, товара осуществляется в пункте поставки с 07-00 до 12-00 часов путем полного осмотра товара с участием представителя Поставщика.</w:t>
          </w:r>
        </w:hyperlink>
      </w:hyperlink>
    </w:p>
    <w:p w:rsidR="004B3E25" w:rsidRPr="00E97B1B" w:rsidRDefault="004B3E25" w:rsidP="004B3E25">
      <w:pPr>
        <w:pStyle w:val="a9"/>
        <w:numPr>
          <w:ilvl w:val="1"/>
          <w:numId w:val="1"/>
        </w:numPr>
        <w:autoSpaceDE w:val="0"/>
        <w:autoSpaceDN w:val="0"/>
        <w:adjustRightInd w:val="0"/>
        <w:jc w:val="both"/>
      </w:pPr>
      <w:r w:rsidRPr="00E97B1B">
        <w:rPr>
          <w:color w:val="000000" w:themeColor="text1"/>
        </w:rPr>
        <w:t xml:space="preserve">Поставка товара по Заявке </w:t>
      </w:r>
      <w:r w:rsidRPr="00CF3882">
        <w:rPr>
          <w:color w:val="000000" w:themeColor="text1"/>
        </w:rPr>
        <w:t xml:space="preserve">осуществляется Поставщиком по заявке заказчика и действует до 31.12.2024 г. (включительно) по адресу: </w:t>
      </w:r>
      <w:r w:rsidRPr="00CF3882">
        <w:t xml:space="preserve">356025, Ставропольский край, </w:t>
      </w:r>
      <w:proofErr w:type="spellStart"/>
      <w:r w:rsidRPr="00CF3882">
        <w:t>Новоалександровский</w:t>
      </w:r>
      <w:proofErr w:type="spellEnd"/>
      <w:r w:rsidRPr="00CF3882">
        <w:t xml:space="preserve"> район, поселок </w:t>
      </w:r>
      <w:proofErr w:type="spellStart"/>
      <w:r w:rsidRPr="00CF3882">
        <w:t>Краснозоринский</w:t>
      </w:r>
      <w:proofErr w:type="spellEnd"/>
      <w:r w:rsidRPr="00CF3882">
        <w:t>, ул. Ветеранов, 1 «Б».</w:t>
      </w:r>
    </w:p>
    <w:p w:rsidR="004B3E25" w:rsidRPr="00E97B1B" w:rsidRDefault="00B2714F" w:rsidP="004B3E25">
      <w:pPr>
        <w:pStyle w:val="a9"/>
        <w:numPr>
          <w:ilvl w:val="1"/>
          <w:numId w:val="1"/>
        </w:numPr>
        <w:autoSpaceDE w:val="0"/>
        <w:autoSpaceDN w:val="0"/>
        <w:adjustRightInd w:val="0"/>
        <w:ind w:left="0" w:firstLine="567"/>
        <w:jc w:val="both"/>
        <w:rPr>
          <w:rStyle w:val="a3"/>
          <w:rFonts w:asciiTheme="minorHAnsi" w:hAnsiTheme="minorHAnsi" w:cstheme="minorBidi"/>
          <w:color w:val="auto"/>
          <w:u w:val="none"/>
        </w:rPr>
      </w:pPr>
      <w:hyperlink r:id="rId39" w:anchor="/document/99/499011838/XA00MK62OM/" w:history="1">
        <w:hyperlink r:id="rId40" w:anchor="/document/99/499011838/XA00MK62OM/" w:history="1">
          <w:r w:rsidR="004B3E25" w:rsidRPr="00E97B1B">
            <w:rPr>
              <w:rStyle w:val="a3"/>
              <w:color w:val="000000" w:themeColor="text1"/>
              <w:u w:val="none"/>
            </w:rPr>
            <w:t xml:space="preserve">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r w:rsidR="004B3E25" w:rsidRPr="00E97B1B">
            <w:rPr>
              <w:rStyle w:val="a3"/>
              <w:color w:val="000000" w:themeColor="text1"/>
              <w:u w:val="none"/>
            </w:rPr>
            <w:b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004B3E25" w:rsidRPr="00E97B1B">
            <w:rPr>
              <w:rStyle w:val="a3"/>
              <w:color w:val="000000" w:themeColor="text1"/>
              <w:u w:val="none"/>
            </w:rPr>
            <w:b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sidR="004B3E25" w:rsidRPr="00E97B1B">
            <w:rPr>
              <w:rStyle w:val="a3"/>
              <w:color w:val="000000" w:themeColor="text1"/>
              <w:u w:val="none"/>
            </w:rPr>
            <w:b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41" w:anchor="/document/99/499011838/" w:history="1">
            <w:r w:rsidR="004B3E25" w:rsidRPr="00E97B1B">
              <w:rPr>
                <w:rStyle w:val="a3"/>
                <w:color w:val="000000" w:themeColor="text1"/>
                <w:u w:val="none"/>
              </w:rPr>
              <w:t>Законом № 44-ФЗ</w:t>
            </w:r>
          </w:hyperlink>
          <w:r w:rsidR="004B3E25" w:rsidRPr="00E97B1B">
            <w:rPr>
              <w:rStyle w:val="a3"/>
              <w:color w:val="000000" w:themeColor="text1"/>
              <w:u w:val="none"/>
            </w:rPr>
            <w:t>.</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42" w:anchor="/document/99/499011838/XA00MK62OM/" w:history="1">
        <w:hyperlink r:id="rId43" w:anchor="/document/99/499011838/" w:history="1">
          <w:r w:rsidR="004B3E25" w:rsidRPr="00E97B1B">
            <w:rPr>
              <w:rStyle w:val="a3"/>
              <w:rFonts w:ascii="Times New Roman" w:hAnsi="Times New Roman" w:cs="Times New Roman"/>
              <w:color w:val="000000" w:themeColor="text1"/>
              <w:sz w:val="24"/>
              <w:szCs w:val="24"/>
              <w:u w:val="none"/>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w:t>
          </w:r>
          <w:r w:rsidR="004B3E25" w:rsidRPr="00E97B1B">
            <w:rPr>
              <w:rStyle w:val="a3"/>
              <w:rFonts w:ascii="Times New Roman" w:hAnsi="Times New Roman" w:cs="Times New Roman"/>
              <w:color w:val="000000" w:themeColor="text1"/>
              <w:sz w:val="24"/>
              <w:szCs w:val="24"/>
              <w:u w:val="none"/>
            </w:rPr>
            <w:lastRenderedPageBreak/>
            <w:t xml:space="preserve">или с привлечением независимых экспертов (экспертных организаций) на основании контрактов, заключенных в соответствии с </w:t>
          </w:r>
          <w:hyperlink r:id="rId44" w:anchor="/document/99/499011838/" w:history="1">
            <w:r w:rsidR="004B3E25" w:rsidRPr="00E97B1B">
              <w:rPr>
                <w:rStyle w:val="a3"/>
                <w:rFonts w:ascii="Times New Roman" w:hAnsi="Times New Roman" w:cs="Times New Roman"/>
                <w:color w:val="000000" w:themeColor="text1"/>
                <w:sz w:val="24"/>
                <w:szCs w:val="24"/>
                <w:u w:val="none"/>
              </w:rPr>
              <w:t>Законом № 44-ФЗ</w:t>
            </w:r>
          </w:hyperlink>
          <w:r w:rsidR="004B3E25" w:rsidRPr="00E97B1B">
            <w:rPr>
              <w:rStyle w:val="a3"/>
              <w:rFonts w:ascii="Times New Roman" w:hAnsi="Times New Roman" w:cs="Times New Roman"/>
              <w:color w:val="000000" w:themeColor="text1"/>
              <w:sz w:val="24"/>
              <w:szCs w:val="24"/>
              <w:u w:val="none"/>
            </w:rPr>
            <w:t>, не реже 3-х раз в течение срока действия Контракта, проводятся исследования Товара на предмет качества и безопасности, в том числе фальсификации Товара. 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45" w:anchor="/document/99/499011838/" w:history="1">
        <w:hyperlink r:id="rId46" w:anchor="/document/99/499011838/" w:history="1">
          <w:r w:rsidR="004B3E25" w:rsidRPr="00E97B1B">
            <w:rPr>
              <w:rStyle w:val="a3"/>
              <w:rFonts w:ascii="Times New Roman" w:hAnsi="Times New Roman" w:cs="Times New Roman"/>
              <w:color w:val="000000" w:themeColor="text1"/>
              <w:sz w:val="24"/>
              <w:szCs w:val="24"/>
              <w:u w:val="none"/>
            </w:rPr>
            <w:t>Товар на период проведения экспертизы находится у Заказчика на ответственном хранении.</w:t>
          </w:r>
          <w:r w:rsidR="004B3E25" w:rsidRPr="00E97B1B">
            <w:rPr>
              <w:rStyle w:val="a3"/>
              <w:rFonts w:ascii="Times New Roman" w:hAnsi="Times New Roman" w:cs="Times New Roman"/>
              <w:color w:val="000000" w:themeColor="text1"/>
              <w:sz w:val="24"/>
              <w:szCs w:val="24"/>
              <w:u w:val="none"/>
            </w:rPr>
            <w:b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004B3E25" w:rsidRPr="00E97B1B">
            <w:rPr>
              <w:rStyle w:val="a3"/>
              <w:rFonts w:ascii="Times New Roman" w:hAnsi="Times New Roman" w:cs="Times New Roman"/>
              <w:color w:val="000000" w:themeColor="text1"/>
              <w:sz w:val="24"/>
              <w:szCs w:val="24"/>
              <w:u w:val="none"/>
            </w:rPr>
            <w:b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004B3E25" w:rsidRPr="00E97B1B">
            <w:rPr>
              <w:rStyle w:val="a3"/>
              <w:rFonts w:ascii="Times New Roman" w:hAnsi="Times New Roman" w:cs="Times New Roman"/>
              <w:color w:val="000000" w:themeColor="text1"/>
              <w:sz w:val="24"/>
              <w:szCs w:val="24"/>
              <w:u w:val="none"/>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004B3E25" w:rsidRPr="00E97B1B">
            <w:rPr>
              <w:rStyle w:val="a3"/>
              <w:rFonts w:ascii="Times New Roman" w:hAnsi="Times New Roman" w:cs="Times New Roman"/>
              <w:color w:val="000000" w:themeColor="text1"/>
              <w:sz w:val="24"/>
              <w:szCs w:val="24"/>
              <w:u w:val="none"/>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10 (десяти) рабочих дней с момента доставки Товара/получения (выборки).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47" w:anchor="/document/99/499011838/" w:history="1">
        <w:hyperlink r:id="rId48" w:anchor="/document/99/499011838/" w:history="1">
          <w:r w:rsidR="004B3E25" w:rsidRPr="00E97B1B">
            <w:rPr>
              <w:rStyle w:val="a3"/>
              <w:rFonts w:ascii="Times New Roman" w:hAnsi="Times New Roman" w:cs="Times New Roman"/>
              <w:color w:val="000000" w:themeColor="text1"/>
              <w:sz w:val="24"/>
              <w:szCs w:val="24"/>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49" w:anchor="/document/99/499011838/" w:history="1">
        <w:hyperlink r:id="rId50" w:anchor="/document/99/499011838/" w:history="1">
          <w:r w:rsidR="004B3E25" w:rsidRPr="00E97B1B">
            <w:rPr>
              <w:rStyle w:val="a3"/>
              <w:rFonts w:ascii="Times New Roman" w:hAnsi="Times New Roman" w:cs="Times New Roman"/>
              <w:color w:val="000000" w:themeColor="text1"/>
              <w:sz w:val="24"/>
              <w:szCs w:val="24"/>
              <w:u w:val="none"/>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hyperlink>
        <w:r w:rsidR="004B3E25" w:rsidRPr="00E97B1B">
          <w:rPr>
            <w:rStyle w:val="a3"/>
            <w:rFonts w:ascii="Times New Roman" w:hAnsi="Times New Roman" w:cs="Times New Roman"/>
            <w:color w:val="000000" w:themeColor="text1"/>
            <w:sz w:val="24"/>
            <w:szCs w:val="24"/>
            <w:u w:val="none"/>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w:t>
        </w:r>
        <w:r w:rsidR="004B3E25" w:rsidRPr="00E97B1B">
          <w:rPr>
            <w:rStyle w:val="a3"/>
            <w:rFonts w:ascii="Times New Roman" w:hAnsi="Times New Roman" w:cs="Times New Roman"/>
            <w:color w:val="000000" w:themeColor="text1"/>
            <w:sz w:val="24"/>
            <w:szCs w:val="24"/>
            <w:u w:val="none"/>
          </w:rPr>
          <w:lastRenderedPageBreak/>
          <w:t>этапа исполнения Контракта) Поставщик обязуется без дополнительной оплаты со стороны Заказчика устранить выявленные нарушения (</w:t>
        </w:r>
        <w:proofErr w:type="spellStart"/>
        <w:r w:rsidR="004B3E25" w:rsidRPr="00E97B1B">
          <w:rPr>
            <w:rStyle w:val="a3"/>
            <w:rFonts w:ascii="Times New Roman" w:hAnsi="Times New Roman" w:cs="Times New Roman"/>
            <w:color w:val="000000" w:themeColor="text1"/>
            <w:sz w:val="24"/>
            <w:szCs w:val="24"/>
            <w:u w:val="none"/>
          </w:rPr>
          <w:t>допоставить</w:t>
        </w:r>
        <w:proofErr w:type="spellEnd"/>
        <w:r w:rsidR="004B3E25" w:rsidRPr="00E97B1B">
          <w:rPr>
            <w:rStyle w:val="a3"/>
            <w:rFonts w:ascii="Times New Roman" w:hAnsi="Times New Roman" w:cs="Times New Roman"/>
            <w:color w:val="000000" w:themeColor="text1"/>
            <w:sz w:val="24"/>
            <w:szCs w:val="24"/>
            <w:u w:val="none"/>
          </w:rPr>
          <w:t>,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hyperlink>
    </w:p>
    <w:p w:rsidR="004B3E25" w:rsidRPr="00E97B1B" w:rsidRDefault="00B2714F" w:rsidP="004B3E25">
      <w:pPr>
        <w:spacing w:after="0" w:line="240" w:lineRule="auto"/>
        <w:rPr>
          <w:rStyle w:val="a3"/>
          <w:rFonts w:ascii="Times New Roman" w:hAnsi="Times New Roman" w:cs="Times New Roman"/>
          <w:color w:val="000000" w:themeColor="text1"/>
          <w:sz w:val="24"/>
          <w:szCs w:val="24"/>
          <w:u w:val="none"/>
        </w:rPr>
      </w:pPr>
      <w:hyperlink r:id="rId51" w:anchor="/document/99/499011838/" w:history="1">
        <w:hyperlink r:id="rId52" w:anchor="/document/99/499011838/" w:history="1">
          <w:r w:rsidR="004B3E25" w:rsidRPr="00E97B1B">
            <w:rPr>
              <w:rStyle w:val="a3"/>
              <w:rFonts w:ascii="Times New Roman" w:hAnsi="Times New Roman" w:cs="Times New Roman"/>
              <w:color w:val="000000" w:themeColor="text1"/>
              <w:sz w:val="24"/>
              <w:szCs w:val="24"/>
              <w:u w:val="none"/>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53" w:anchor="/document/99/499011838/" w:history="1">
        <w:hyperlink r:id="rId54" w:anchor="/document/99/499011838/" w:history="1">
          <w:r w:rsidR="004B3E25" w:rsidRPr="00E97B1B">
            <w:rPr>
              <w:rStyle w:val="a3"/>
              <w:rFonts w:ascii="Times New Roman" w:hAnsi="Times New Roman" w:cs="Times New Roman"/>
              <w:color w:val="000000" w:themeColor="text1"/>
              <w:sz w:val="24"/>
              <w:szCs w:val="24"/>
              <w:u w:val="none"/>
            </w:rPr>
            <w:t>3.4. Поставщик передает Заказчику документы в составе, определенном в настоящем пункте, в день поставки Товара Заказчику.</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55" w:anchor="/document/99/499011838/" w:history="1">
        <w:hyperlink r:id="rId56" w:anchor="/document/99/499011838/" w:history="1">
          <w:r w:rsidR="004B3E25" w:rsidRPr="00E97B1B">
            <w:rPr>
              <w:rStyle w:val="a3"/>
              <w:rFonts w:ascii="Times New Roman" w:hAnsi="Times New Roman" w:cs="Times New Roman"/>
              <w:color w:val="000000" w:themeColor="text1"/>
              <w:sz w:val="24"/>
              <w:szCs w:val="24"/>
              <w:u w:val="none"/>
            </w:rPr>
            <w:t>Состав документов:</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57" w:anchor="/document/99/499011838/" w:history="1">
        <w:hyperlink r:id="rId58" w:anchor="/document/99/499011838/" w:history="1">
          <w:r w:rsidR="004B3E25" w:rsidRPr="00E97B1B">
            <w:rPr>
              <w:rStyle w:val="a3"/>
              <w:rFonts w:ascii="Times New Roman" w:hAnsi="Times New Roman" w:cs="Times New Roman"/>
              <w:color w:val="000000" w:themeColor="text1"/>
              <w:sz w:val="24"/>
              <w:szCs w:val="24"/>
              <w:u w:val="none"/>
            </w:rPr>
            <w:t>- Акт сдачи-приемки Товара в 2 (двух) экземплярах (по 1 (одному) экземпляру для каждой из Сторон), подписанный со стороны Поставщика;</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59" w:anchor="/document/99/499011838/" w:history="1">
        <w:hyperlink r:id="rId60" w:anchor="/document/99/499011838/" w:history="1">
          <w:r w:rsidR="004B3E25" w:rsidRPr="00E97B1B">
            <w:rPr>
              <w:rStyle w:val="a3"/>
              <w:rFonts w:ascii="Times New Roman" w:hAnsi="Times New Roman" w:cs="Times New Roman"/>
              <w:color w:val="000000" w:themeColor="text1"/>
              <w:sz w:val="24"/>
              <w:szCs w:val="24"/>
              <w:u w:val="none"/>
            </w:rPr>
            <w:t>- товарные накладные по форме № ТОРГ-12, подписанные Поставщиком и заверенные печатью Поставщика (при наличии печати);</w:t>
          </w:r>
          <w:r w:rsidR="004B3E25" w:rsidRPr="00E97B1B">
            <w:rPr>
              <w:rFonts w:ascii="Times New Roman" w:hAnsi="Times New Roman" w:cs="Times New Roman"/>
              <w:color w:val="000000" w:themeColor="text1"/>
              <w:sz w:val="24"/>
              <w:szCs w:val="24"/>
            </w:rPr>
            <w:br/>
          </w:r>
          <w:r w:rsidR="004B3E25" w:rsidRPr="00E97B1B">
            <w:rPr>
              <w:rStyle w:val="a3"/>
              <w:rFonts w:ascii="Times New Roman" w:hAnsi="Times New Roman" w:cs="Times New Roman"/>
              <w:color w:val="000000" w:themeColor="text1"/>
              <w:sz w:val="24"/>
              <w:szCs w:val="24"/>
              <w:u w:val="none"/>
            </w:rPr>
            <w:t>- счета-фактуры.</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61" w:anchor="/document/99/499011838/" w:history="1">
        <w:hyperlink r:id="rId62" w:anchor="/document/99/499011838/" w:history="1">
          <w:r w:rsidR="004B3E25" w:rsidRPr="00E97B1B">
            <w:rPr>
              <w:rStyle w:val="a3"/>
              <w:rFonts w:ascii="Times New Roman" w:hAnsi="Times New Roman" w:cs="Times New Roman"/>
              <w:color w:val="000000" w:themeColor="text1"/>
              <w:sz w:val="24"/>
              <w:szCs w:val="24"/>
              <w:u w:val="none"/>
            </w:rPr>
            <w:t>Заказчик в течение 3 (трех)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63" w:anchor="/document/99/499011838/" w:history="1">
        <w:hyperlink r:id="rId64" w:anchor="/document/99/499011838/" w:history="1">
          <w:r w:rsidR="004B3E25" w:rsidRPr="00E97B1B">
            <w:rPr>
              <w:rStyle w:val="a3"/>
              <w:rFonts w:ascii="Times New Roman" w:hAnsi="Times New Roman" w:cs="Times New Roman"/>
              <w:color w:val="000000" w:themeColor="text1"/>
              <w:sz w:val="24"/>
              <w:szCs w:val="24"/>
              <w:u w:val="none"/>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65" w:anchor="/document/99/499011838/" w:history="1">
        <w:hyperlink r:id="rId66" w:anchor="/document/99/499011838/" w:history="1">
          <w:r w:rsidR="004B3E25" w:rsidRPr="00E97B1B">
            <w:rPr>
              <w:rStyle w:val="a3"/>
              <w:rFonts w:ascii="Times New Roman" w:hAnsi="Times New Roman" w:cs="Times New Roman"/>
              <w:color w:val="000000" w:themeColor="text1"/>
              <w:sz w:val="24"/>
              <w:szCs w:val="24"/>
              <w:u w:val="none"/>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67" w:anchor="/document/99/499011838/" w:history="1">
        <w:hyperlink r:id="rId68" w:anchor="/document/99/499011838/" w:history="1">
          <w:r w:rsidR="004B3E25" w:rsidRPr="00E97B1B">
            <w:rPr>
              <w:rStyle w:val="a3"/>
              <w:rFonts w:ascii="Times New Roman" w:hAnsi="Times New Roman" w:cs="Times New Roman"/>
              <w:color w:val="000000" w:themeColor="text1"/>
              <w:sz w:val="24"/>
              <w:szCs w:val="24"/>
              <w:u w:val="none"/>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69" w:anchor="/document/99/499011838/" w:history="1">
        <w:hyperlink r:id="rId70" w:anchor="/document/99/499011838/" w:history="1">
          <w:r w:rsidR="004B3E25" w:rsidRPr="00E97B1B">
            <w:rPr>
              <w:rStyle w:val="a3"/>
              <w:rFonts w:ascii="Times New Roman" w:hAnsi="Times New Roman" w:cs="Times New Roman"/>
              <w:color w:val="000000" w:themeColor="text1"/>
              <w:sz w:val="24"/>
              <w:szCs w:val="24"/>
              <w:u w:val="none"/>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71" w:anchor="/document/99/499011838/" w:history="1">
        <w:hyperlink r:id="rId72" w:anchor="/document/99/499011838/" w:history="1">
          <w:r w:rsidR="004B3E25" w:rsidRPr="00E97B1B">
            <w:rPr>
              <w:rStyle w:val="a3"/>
              <w:rFonts w:ascii="Times New Roman" w:hAnsi="Times New Roman" w:cs="Times New Roman"/>
              <w:color w:val="000000" w:themeColor="text1"/>
              <w:sz w:val="24"/>
              <w:szCs w:val="24"/>
              <w:u w:val="none"/>
            </w:rPr>
            <w:t>3.7. Сдача и приемка Товара осуществляются уполномоченными представителями Сторон.</w:t>
          </w:r>
        </w:hyperlink>
      </w:hyperlink>
    </w:p>
    <w:p w:rsidR="004B3E25" w:rsidRPr="00E97B1B" w:rsidRDefault="00B2714F" w:rsidP="004B3E25">
      <w:pPr>
        <w:pStyle w:val="a9"/>
        <w:numPr>
          <w:ilvl w:val="0"/>
          <w:numId w:val="1"/>
        </w:numPr>
        <w:jc w:val="center"/>
        <w:rPr>
          <w:rStyle w:val="a3"/>
          <w:color w:val="000000" w:themeColor="text1"/>
          <w:u w:val="none"/>
        </w:rPr>
      </w:pPr>
      <w:hyperlink r:id="rId73" w:anchor="/document/99/499011838/" w:history="1">
        <w:hyperlink r:id="rId74" w:anchor="/document/99/499011838/" w:history="1">
          <w:r w:rsidR="004B3E25" w:rsidRPr="00E97B1B">
            <w:rPr>
              <w:rStyle w:val="a3"/>
              <w:color w:val="000000" w:themeColor="text1"/>
              <w:u w:val="none"/>
            </w:rPr>
            <w:t>Взаимодействие Сторон</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75" w:anchor="/document/99/499011838/" w:history="1">
        <w:hyperlink r:id="rId76" w:anchor="/document/99/499011838/" w:history="1">
          <w:r w:rsidR="004B3E25" w:rsidRPr="00E97B1B">
            <w:rPr>
              <w:rStyle w:val="a3"/>
              <w:rFonts w:ascii="Times New Roman" w:hAnsi="Times New Roman" w:cs="Times New Roman"/>
              <w:color w:val="000000" w:themeColor="text1"/>
              <w:sz w:val="24"/>
              <w:szCs w:val="24"/>
              <w:u w:val="none"/>
            </w:rPr>
            <w:t>4.1. Поставщик обязан:</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77" w:anchor="/document/99/499011838/" w:history="1">
        <w:hyperlink r:id="rId78" w:anchor="/document/99/499011838/" w:history="1">
          <w:r w:rsidR="004B3E25" w:rsidRPr="00E97B1B">
            <w:rPr>
              <w:rStyle w:val="a3"/>
              <w:rFonts w:ascii="Times New Roman" w:hAnsi="Times New Roman" w:cs="Times New Roman"/>
              <w:color w:val="000000" w:themeColor="text1"/>
              <w:sz w:val="24"/>
              <w:szCs w:val="24"/>
              <w:u w:val="none"/>
            </w:rPr>
            <w:t>4.1.1. Поставить Товар в порядке, количестве, в срок и на условиях, предусмотренных настоящим Контрактом.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79" w:anchor="/document/99/499011838/" w:history="1">
        <w:hyperlink r:id="rId80" w:anchor="/document/99/499011838/" w:history="1">
          <w:r w:rsidR="004B3E25" w:rsidRPr="00E97B1B">
            <w:rPr>
              <w:rStyle w:val="a3"/>
              <w:rFonts w:ascii="Times New Roman" w:hAnsi="Times New Roman" w:cs="Times New Roman"/>
              <w:color w:val="000000" w:themeColor="text1"/>
              <w:sz w:val="24"/>
              <w:szCs w:val="24"/>
              <w:u w:val="none"/>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81" w:anchor="/document/99/499011838/" w:history="1">
        <w:hyperlink r:id="rId82" w:anchor="/document/99/499011838/" w:history="1">
          <w:r w:rsidR="004B3E25" w:rsidRPr="00E97B1B">
            <w:rPr>
              <w:rStyle w:val="a3"/>
              <w:rFonts w:ascii="Times New Roman" w:hAnsi="Times New Roman" w:cs="Times New Roman"/>
              <w:color w:val="000000" w:themeColor="text1"/>
              <w:sz w:val="24"/>
              <w:szCs w:val="24"/>
              <w:u w:val="none"/>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83" w:anchor="/document/99/499011838/" w:history="1">
        <w:hyperlink r:id="rId84" w:anchor="/document/99/499011838/" w:history="1">
          <w:r w:rsidR="004B3E25" w:rsidRPr="00E97B1B">
            <w:rPr>
              <w:rStyle w:val="a3"/>
              <w:rFonts w:ascii="Times New Roman" w:hAnsi="Times New Roman" w:cs="Times New Roman"/>
              <w:color w:val="000000" w:themeColor="text1"/>
              <w:sz w:val="24"/>
              <w:szCs w:val="24"/>
              <w:u w:val="none"/>
            </w:rP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w:t>
          </w:r>
          <w:r w:rsidR="004B3E25" w:rsidRPr="00E97B1B">
            <w:rPr>
              <w:rStyle w:val="a3"/>
              <w:rFonts w:ascii="Times New Roman" w:hAnsi="Times New Roman" w:cs="Times New Roman"/>
              <w:color w:val="000000" w:themeColor="text1"/>
              <w:sz w:val="24"/>
              <w:szCs w:val="24"/>
              <w:u w:val="none"/>
            </w:rPr>
            <w:lastRenderedPageBreak/>
            <w:t>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85" w:anchor="/document/99/499011838/" w:history="1">
        <w:hyperlink r:id="rId86" w:anchor="/document/99/499011838/" w:history="1">
          <w:r w:rsidR="004B3E25" w:rsidRPr="00E97B1B">
            <w:rPr>
              <w:rStyle w:val="a3"/>
              <w:rFonts w:ascii="Times New Roman" w:hAnsi="Times New Roman" w:cs="Times New Roman"/>
              <w:color w:val="000000" w:themeColor="text1"/>
              <w:sz w:val="24"/>
              <w:szCs w:val="24"/>
              <w:u w:val="none"/>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87" w:anchor="/document/99/499011838/" w:history="1">
        <w:hyperlink r:id="rId88" w:anchor="/document/99/499011838/" w:history="1">
          <w:r w:rsidR="004B3E25" w:rsidRPr="00E97B1B">
            <w:rPr>
              <w:rStyle w:val="a3"/>
              <w:rFonts w:ascii="Times New Roman" w:hAnsi="Times New Roman" w:cs="Times New Roman"/>
              <w:color w:val="000000" w:themeColor="text1"/>
              <w:sz w:val="24"/>
              <w:szCs w:val="24"/>
              <w:u w:val="none"/>
            </w:rPr>
            <w:t>4.1.6. 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89" w:anchor="/document/99/499011838/" w:history="1">
        <w:hyperlink r:id="rId90" w:anchor="/document/99/499011838/" w:history="1">
          <w:r w:rsidR="004B3E25" w:rsidRPr="00E97B1B">
            <w:rPr>
              <w:rStyle w:val="a3"/>
              <w:rFonts w:ascii="Times New Roman" w:hAnsi="Times New Roman" w:cs="Times New Roman"/>
              <w:color w:val="000000" w:themeColor="text1"/>
              <w:sz w:val="24"/>
              <w:szCs w:val="24"/>
              <w:u w:val="none"/>
            </w:rPr>
            <w:t>4.2. Поставщик вправе:</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91" w:anchor="/document/99/499011838/" w:history="1">
        <w:hyperlink r:id="rId92" w:anchor="/document/99/499011838/" w:history="1">
          <w:r w:rsidR="004B3E25" w:rsidRPr="00E97B1B">
            <w:rPr>
              <w:rStyle w:val="a3"/>
              <w:rFonts w:ascii="Times New Roman" w:hAnsi="Times New Roman" w:cs="Times New Roman"/>
              <w:color w:val="000000" w:themeColor="text1"/>
              <w:sz w:val="24"/>
              <w:szCs w:val="24"/>
              <w:u w:val="none"/>
            </w:rPr>
            <w:t>4.2.1. Требовать от Заказчика произвести приемку Товара в порядке и в сроки, предусмотренные настоящим Контрактом.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93" w:anchor="/document/99/499011838/" w:history="1">
        <w:hyperlink r:id="rId94" w:anchor="/document/99/499011838/" w:history="1">
          <w:r w:rsidR="004B3E25" w:rsidRPr="00E97B1B">
            <w:rPr>
              <w:rStyle w:val="a3"/>
              <w:rFonts w:ascii="Times New Roman" w:hAnsi="Times New Roman" w:cs="Times New Roman"/>
              <w:color w:val="000000" w:themeColor="text1"/>
              <w:sz w:val="24"/>
              <w:szCs w:val="24"/>
              <w:u w:val="none"/>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95" w:anchor="/document/99/499011838/" w:history="1">
        <w:hyperlink r:id="rId96" w:anchor="/document/99/499011838/" w:history="1">
          <w:r w:rsidR="004B3E25" w:rsidRPr="00E97B1B">
            <w:rPr>
              <w:rStyle w:val="a3"/>
              <w:rFonts w:ascii="Times New Roman" w:hAnsi="Times New Roman" w:cs="Times New Roman"/>
              <w:color w:val="000000" w:themeColor="text1"/>
              <w:sz w:val="24"/>
              <w:szCs w:val="24"/>
              <w:u w:val="none"/>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97" w:anchor="/document/99/499011838/" w:history="1">
        <w:hyperlink r:id="rId98" w:anchor="/document/99/499011838/" w:history="1">
          <w:r w:rsidR="004B3E25" w:rsidRPr="00E97B1B">
            <w:rPr>
              <w:rStyle w:val="a3"/>
              <w:rFonts w:ascii="Times New Roman" w:hAnsi="Times New Roman" w:cs="Times New Roman"/>
              <w:color w:val="000000" w:themeColor="text1"/>
              <w:sz w:val="24"/>
              <w:szCs w:val="24"/>
              <w:u w:val="none"/>
            </w:rPr>
            <w:t xml:space="preserve">4.2.4. Требовать возмещения убытков, уплаты неустоек (штрафов, пеней) в соответствии с </w:t>
          </w:r>
          <w:hyperlink r:id="rId99" w:anchor="/document/99/564859601/XA00M2K2M9/" w:tgtFrame="_self" w:history="1">
            <w:r w:rsidR="004B3E25" w:rsidRPr="00E97B1B">
              <w:rPr>
                <w:rStyle w:val="a3"/>
                <w:rFonts w:ascii="Times New Roman" w:hAnsi="Times New Roman" w:cs="Times New Roman"/>
                <w:color w:val="000000" w:themeColor="text1"/>
                <w:sz w:val="24"/>
                <w:szCs w:val="24"/>
                <w:u w:val="none"/>
              </w:rPr>
              <w:t>разделом VII настоящего Контракта</w:t>
            </w:r>
          </w:hyperlink>
          <w:r w:rsidR="004B3E25" w:rsidRPr="00E97B1B">
            <w:rPr>
              <w:rStyle w:val="a3"/>
              <w:rFonts w:ascii="Times New Roman" w:hAnsi="Times New Roman" w:cs="Times New Roman"/>
              <w:color w:val="000000" w:themeColor="text1"/>
              <w:sz w:val="24"/>
              <w:szCs w:val="24"/>
              <w:u w:val="none"/>
            </w:rPr>
            <w:t>.</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00" w:anchor="/document/99/499011838/" w:history="1">
        <w:hyperlink r:id="rId101" w:anchor="/document/99/564859601/XA00M2K2M9/" w:tgtFrame="_self" w:history="1">
          <w:r w:rsidR="004B3E25" w:rsidRPr="00E97B1B">
            <w:rPr>
              <w:rStyle w:val="a3"/>
              <w:rFonts w:ascii="Times New Roman" w:hAnsi="Times New Roman" w:cs="Times New Roman"/>
              <w:color w:val="000000" w:themeColor="text1"/>
              <w:sz w:val="24"/>
              <w:szCs w:val="24"/>
              <w:u w:val="none"/>
            </w:rPr>
            <w:t>4.3. Заказчик обязуется:</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02" w:anchor="/document/99/564859601/XA00M2K2M9/" w:tgtFrame="_self" w:history="1">
        <w:hyperlink r:id="rId103" w:anchor="/document/99/564859601/XA00M2K2M9/" w:tgtFrame="_self" w:history="1">
          <w:r w:rsidR="004B3E25" w:rsidRPr="00E97B1B">
            <w:rPr>
              <w:rStyle w:val="a3"/>
              <w:rFonts w:ascii="Times New Roman" w:hAnsi="Times New Roman" w:cs="Times New Roman"/>
              <w:color w:val="000000" w:themeColor="text1"/>
              <w:sz w:val="24"/>
              <w:szCs w:val="24"/>
              <w:u w:val="none"/>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hyperlink>
      </w:hyperlink>
    </w:p>
    <w:p w:rsidR="004B3E25" w:rsidRPr="00E97B1B" w:rsidRDefault="00B2714F" w:rsidP="004B3E25">
      <w:pPr>
        <w:spacing w:after="0" w:line="240" w:lineRule="auto"/>
        <w:ind w:right="57"/>
        <w:jc w:val="both"/>
        <w:rPr>
          <w:rStyle w:val="a3"/>
          <w:rFonts w:ascii="Times New Roman" w:hAnsi="Times New Roman" w:cs="Times New Roman"/>
          <w:color w:val="000000" w:themeColor="text1"/>
          <w:sz w:val="24"/>
          <w:szCs w:val="24"/>
          <w:u w:val="none"/>
        </w:rPr>
      </w:pPr>
      <w:hyperlink r:id="rId104" w:anchor="/document/99/564859601/XA00M2K2M9/" w:tgtFrame="_self" w:history="1">
        <w:hyperlink r:id="rId105" w:anchor="/document/99/564859601/XA00M2K2M9/" w:tgtFrame="_self" w:history="1">
          <w:r w:rsidR="004B3E25" w:rsidRPr="00E97B1B">
            <w:rPr>
              <w:rStyle w:val="a3"/>
              <w:rFonts w:ascii="Times New Roman" w:hAnsi="Times New Roman" w:cs="Times New Roman"/>
              <w:color w:val="000000" w:themeColor="text1"/>
              <w:sz w:val="24"/>
              <w:szCs w:val="24"/>
              <w:u w:val="none"/>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поставляемый Товар не соответствует установленным настоящим муниципальным контрактом требованиям к поставляемому Товару или представил недостоверную информацию о соответствии поставляемого Товара.</w:t>
          </w:r>
        </w:hyperlink>
      </w:hyperlink>
    </w:p>
    <w:p w:rsidR="004B3E25" w:rsidRPr="00E97B1B" w:rsidRDefault="00B2714F" w:rsidP="004B3E25">
      <w:pPr>
        <w:spacing w:after="0" w:line="240" w:lineRule="auto"/>
        <w:ind w:right="57"/>
        <w:jc w:val="both"/>
        <w:rPr>
          <w:rFonts w:ascii="Times New Roman" w:hAnsi="Times New Roman" w:cs="Times New Roman"/>
          <w:color w:val="000000" w:themeColor="text1"/>
          <w:sz w:val="24"/>
          <w:szCs w:val="24"/>
        </w:rPr>
      </w:pPr>
      <w:hyperlink r:id="rId106" w:anchor="/document/99/564859601/XA00M2K2M9/" w:tgtFrame="_self" w:history="1">
        <w:hyperlink r:id="rId107" w:anchor="/document/99/564859601/XA00M2K2M9/" w:tgtFrame="_self" w:history="1">
          <w:r w:rsidR="004B3E25" w:rsidRPr="00E97B1B">
            <w:rPr>
              <w:rStyle w:val="a3"/>
              <w:rFonts w:ascii="Times New Roman" w:hAnsi="Times New Roman" w:cs="Times New Roman"/>
              <w:color w:val="000000" w:themeColor="text1"/>
              <w:sz w:val="24"/>
              <w:szCs w:val="24"/>
              <w:u w:val="none"/>
            </w:rPr>
            <w:t xml:space="preserve">4.3.3. Требовать уплаты неустоек (штрафов, пеней) в соответствии с </w:t>
          </w:r>
          <w:hyperlink r:id="rId108" w:anchor="/document/99/564859601/XA00M2K2M9/" w:tgtFrame="_self" w:history="1">
            <w:r w:rsidR="004B3E25" w:rsidRPr="00E97B1B">
              <w:rPr>
                <w:rStyle w:val="a3"/>
                <w:rFonts w:ascii="Times New Roman" w:hAnsi="Times New Roman" w:cs="Times New Roman"/>
                <w:color w:val="000000" w:themeColor="text1"/>
                <w:sz w:val="24"/>
                <w:szCs w:val="24"/>
                <w:u w:val="none"/>
              </w:rPr>
              <w:t>условиями настоящего Контракта</w:t>
            </w:r>
          </w:hyperlink>
          <w:r w:rsidR="004B3E25" w:rsidRPr="00E97B1B">
            <w:rPr>
              <w:rStyle w:val="a3"/>
              <w:rFonts w:ascii="Times New Roman" w:hAnsi="Times New Roman" w:cs="Times New Roman"/>
              <w:color w:val="000000" w:themeColor="text1"/>
              <w:sz w:val="24"/>
              <w:szCs w:val="24"/>
              <w:u w:val="none"/>
            </w:rPr>
            <w:t>.</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09" w:anchor="/document/99/564859601/XA00M2K2M9/" w:tgtFrame="_self" w:history="1">
        <w:hyperlink r:id="rId110" w:anchor="/document/99/564859601/XA00M2K2M9/" w:tgtFrame="_self" w:history="1">
          <w:r w:rsidR="004B3E25" w:rsidRPr="00E97B1B">
            <w:rPr>
              <w:rStyle w:val="a3"/>
              <w:rFonts w:ascii="Times New Roman" w:hAnsi="Times New Roman" w:cs="Times New Roman"/>
              <w:color w:val="000000" w:themeColor="text1"/>
              <w:sz w:val="24"/>
              <w:szCs w:val="24"/>
              <w:u w:val="none"/>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1" w:anchor="/document/99/499011838/" w:history="1">
            <w:r w:rsidR="004B3E25" w:rsidRPr="00E97B1B">
              <w:rPr>
                <w:rStyle w:val="a3"/>
                <w:rFonts w:ascii="Times New Roman" w:hAnsi="Times New Roman" w:cs="Times New Roman"/>
                <w:color w:val="000000" w:themeColor="text1"/>
                <w:sz w:val="24"/>
                <w:szCs w:val="24"/>
                <w:u w:val="none"/>
              </w:rPr>
              <w:t>Законом № 44-ФЗ</w:t>
            </w:r>
          </w:hyperlink>
          <w:r w:rsidR="004B3E25" w:rsidRPr="00E97B1B">
            <w:rPr>
              <w:rStyle w:val="a3"/>
              <w:rFonts w:ascii="Times New Roman" w:hAnsi="Times New Roman" w:cs="Times New Roman"/>
              <w:color w:val="000000" w:themeColor="text1"/>
              <w:sz w:val="24"/>
              <w:szCs w:val="24"/>
              <w:u w:val="none"/>
            </w:rPr>
            <w:t xml:space="preserve"> и настоящим Контрактом.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12" w:anchor="/document/99/564859601/XA00M2K2M9/" w:tgtFrame="_self" w:history="1">
        <w:hyperlink r:id="rId113" w:anchor="/document/99/499011838/" w:history="1">
          <w:r w:rsidR="004B3E25" w:rsidRPr="00E97B1B">
            <w:rPr>
              <w:rStyle w:val="a3"/>
              <w:rFonts w:ascii="Times New Roman" w:hAnsi="Times New Roman" w:cs="Times New Roman"/>
              <w:color w:val="000000" w:themeColor="text1"/>
              <w:sz w:val="24"/>
              <w:szCs w:val="24"/>
              <w:u w:val="none"/>
            </w:rPr>
            <w:t>4.4. Заказчик вправе:</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14" w:anchor="/document/99/499011838/" w:history="1">
        <w:hyperlink r:id="rId115" w:anchor="/document/99/499011838/" w:history="1">
          <w:r w:rsidR="004B3E25" w:rsidRPr="00E97B1B">
            <w:rPr>
              <w:rStyle w:val="a3"/>
              <w:rFonts w:ascii="Times New Roman" w:hAnsi="Times New Roman" w:cs="Times New Roman"/>
              <w:color w:val="000000" w:themeColor="text1"/>
              <w:sz w:val="24"/>
              <w:szCs w:val="24"/>
              <w:u w:val="none"/>
            </w:rPr>
            <w:t>4.4.1. Требовать от Поставщика надлежащего исполнения обязательств по настоящему Контракту.</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16" w:anchor="/document/99/499011838/" w:history="1">
        <w:hyperlink r:id="rId117" w:anchor="/document/99/499011838/" w:history="1">
          <w:r w:rsidR="004B3E25" w:rsidRPr="00E97B1B">
            <w:rPr>
              <w:rStyle w:val="a3"/>
              <w:rFonts w:ascii="Times New Roman" w:hAnsi="Times New Roman" w:cs="Times New Roman"/>
              <w:color w:val="000000" w:themeColor="text1"/>
              <w:sz w:val="24"/>
              <w:szCs w:val="24"/>
              <w:u w:val="none"/>
            </w:rPr>
            <w:t>4.4.2. Требовать от Поставщика своевременного устранения нарушений, выявленных как в ходе приемки, так и в течение срока годности.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18" w:anchor="/document/99/499011838/" w:history="1">
        <w:hyperlink r:id="rId119" w:anchor="/document/99/499011838/" w:history="1">
          <w:r w:rsidR="004B3E25" w:rsidRPr="00E97B1B">
            <w:rPr>
              <w:rStyle w:val="a3"/>
              <w:rFonts w:ascii="Times New Roman" w:hAnsi="Times New Roman" w:cs="Times New Roman"/>
              <w:color w:val="000000" w:themeColor="text1"/>
              <w:sz w:val="24"/>
              <w:szCs w:val="24"/>
              <w:u w:val="none"/>
            </w:rPr>
            <w:t>4.4.3. Проверять ход и качество выполнения Поставщиком условий настоящего Контракта.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20" w:anchor="/document/99/499011838/" w:history="1">
        <w:hyperlink r:id="rId121" w:anchor="/document/99/499011838/" w:history="1">
          <w:r w:rsidR="004B3E25" w:rsidRPr="00E97B1B">
            <w:rPr>
              <w:rStyle w:val="a3"/>
              <w:rFonts w:ascii="Times New Roman" w:hAnsi="Times New Roman" w:cs="Times New Roman"/>
              <w:color w:val="000000" w:themeColor="text1"/>
              <w:sz w:val="24"/>
              <w:szCs w:val="24"/>
              <w:u w:val="none"/>
            </w:rPr>
            <w:t xml:space="preserve">4.4.4. Требовать возмещения убытков в соответствии с </w:t>
          </w:r>
          <w:hyperlink r:id="rId122" w:anchor="/document/99/564859601/XA00M2K2M9/" w:tgtFrame="_self" w:history="1">
            <w:r w:rsidR="004B3E25" w:rsidRPr="00E97B1B">
              <w:rPr>
                <w:rStyle w:val="a3"/>
                <w:rFonts w:ascii="Times New Roman" w:hAnsi="Times New Roman" w:cs="Times New Roman"/>
                <w:color w:val="000000" w:themeColor="text1"/>
                <w:sz w:val="24"/>
                <w:szCs w:val="24"/>
                <w:u w:val="none"/>
              </w:rPr>
              <w:t>условиями настоящего Контракта</w:t>
            </w:r>
          </w:hyperlink>
          <w:r w:rsidR="004B3E25" w:rsidRPr="00E97B1B">
            <w:rPr>
              <w:rStyle w:val="a3"/>
              <w:rFonts w:ascii="Times New Roman" w:hAnsi="Times New Roman" w:cs="Times New Roman"/>
              <w:color w:val="000000" w:themeColor="text1"/>
              <w:sz w:val="24"/>
              <w:szCs w:val="24"/>
              <w:u w:val="none"/>
            </w:rPr>
            <w:t>, причиненных по вине Поставщика.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23" w:anchor="/document/99/499011838/" w:history="1">
        <w:hyperlink r:id="rId124" w:anchor="/document/99/564859601/XA00M2K2M9/" w:tgtFrame="_self" w:history="1">
          <w:r w:rsidR="004B3E25" w:rsidRPr="00E97B1B">
            <w:rPr>
              <w:rStyle w:val="a3"/>
              <w:rFonts w:ascii="Times New Roman" w:hAnsi="Times New Roman" w:cs="Times New Roman"/>
              <w:color w:val="000000" w:themeColor="text1"/>
              <w:sz w:val="24"/>
              <w:szCs w:val="24"/>
              <w:u w:val="none"/>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5" w:anchor="/document/99/499011838/" w:history="1">
            <w:r w:rsidR="004B3E25" w:rsidRPr="00E97B1B">
              <w:rPr>
                <w:rStyle w:val="a3"/>
                <w:rFonts w:ascii="Times New Roman" w:hAnsi="Times New Roman" w:cs="Times New Roman"/>
                <w:color w:val="000000" w:themeColor="text1"/>
                <w:sz w:val="24"/>
                <w:szCs w:val="24"/>
                <w:u w:val="none"/>
              </w:rPr>
              <w:t>Законом № 44-ФЗ</w:t>
            </w:r>
          </w:hyperlink>
          <w:r w:rsidR="004B3E25" w:rsidRPr="00E97B1B">
            <w:rPr>
              <w:rStyle w:val="a3"/>
              <w:rFonts w:ascii="Times New Roman" w:hAnsi="Times New Roman" w:cs="Times New Roman"/>
              <w:color w:val="000000" w:themeColor="text1"/>
              <w:sz w:val="24"/>
              <w:szCs w:val="24"/>
              <w:u w:val="none"/>
            </w:rPr>
            <w:t>.</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26" w:anchor="/document/99/564859601/XA00M2K2M9/" w:tgtFrame="_self" w:history="1">
        <w:hyperlink r:id="rId127" w:anchor="/document/99/499011838/" w:history="1">
          <w:r w:rsidR="004B3E25" w:rsidRPr="00E97B1B">
            <w:rPr>
              <w:rStyle w:val="a3"/>
              <w:rFonts w:ascii="Times New Roman" w:hAnsi="Times New Roman" w:cs="Times New Roman"/>
              <w:color w:val="000000" w:themeColor="text1"/>
              <w:sz w:val="24"/>
              <w:szCs w:val="24"/>
              <w:u w:val="none"/>
            </w:rPr>
            <w:t>4.4.6. Отказаться от приемки и оплаты Товара, не соответствующего условиям настоящего Контракта.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28" w:anchor="/document/99/499011838/" w:history="1">
        <w:hyperlink r:id="rId129" w:anchor="/document/99/499011838/" w:history="1">
          <w:r w:rsidR="004B3E25" w:rsidRPr="00E97B1B">
            <w:rPr>
              <w:rStyle w:val="a3"/>
              <w:rFonts w:ascii="Times New Roman" w:hAnsi="Times New Roman" w:cs="Times New Roman"/>
              <w:color w:val="000000" w:themeColor="text1"/>
              <w:sz w:val="24"/>
              <w:szCs w:val="24"/>
              <w:u w:val="none"/>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30" w:anchor="/document/99/499011838/" w:history="1">
        <w:hyperlink r:id="rId131" w:anchor="/document/99/499011838/" w:history="1">
          <w:r w:rsidR="004B3E25" w:rsidRPr="00E97B1B">
            <w:rPr>
              <w:rStyle w:val="a3"/>
              <w:rFonts w:ascii="Times New Roman" w:hAnsi="Times New Roman" w:cs="Times New Roman"/>
              <w:color w:val="000000" w:themeColor="text1"/>
              <w:sz w:val="24"/>
              <w:szCs w:val="24"/>
              <w:u w:val="none"/>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2" w:anchor="/document/99/499011838/" w:history="1">
            <w:r w:rsidR="004B3E25" w:rsidRPr="00E97B1B">
              <w:rPr>
                <w:rStyle w:val="a3"/>
                <w:rFonts w:ascii="Times New Roman" w:hAnsi="Times New Roman" w:cs="Times New Roman"/>
                <w:color w:val="000000" w:themeColor="text1"/>
                <w:sz w:val="24"/>
                <w:szCs w:val="24"/>
                <w:u w:val="none"/>
              </w:rPr>
              <w:t>Законом № 44-ФЗ</w:t>
            </w:r>
          </w:hyperlink>
          <w:r w:rsidR="004B3E25" w:rsidRPr="00E97B1B">
            <w:rPr>
              <w:rStyle w:val="a3"/>
              <w:rFonts w:ascii="Times New Roman" w:hAnsi="Times New Roman" w:cs="Times New Roman"/>
              <w:color w:val="000000" w:themeColor="text1"/>
              <w:sz w:val="24"/>
              <w:szCs w:val="24"/>
              <w:u w:val="none"/>
            </w:rPr>
            <w:t>.</w:t>
          </w:r>
        </w:hyperlink>
      </w:hyperlink>
    </w:p>
    <w:p w:rsidR="004B3E25" w:rsidRPr="00E97B1B" w:rsidRDefault="00B2714F" w:rsidP="004B3E25">
      <w:pPr>
        <w:pStyle w:val="a9"/>
        <w:numPr>
          <w:ilvl w:val="0"/>
          <w:numId w:val="1"/>
        </w:numPr>
        <w:jc w:val="center"/>
        <w:rPr>
          <w:rStyle w:val="a3"/>
          <w:color w:val="000000" w:themeColor="text1"/>
          <w:u w:val="none"/>
        </w:rPr>
      </w:pPr>
      <w:hyperlink r:id="rId133" w:anchor="/document/99/499011838/" w:history="1">
        <w:hyperlink r:id="rId134" w:anchor="/document/99/499011838/" w:history="1">
          <w:r w:rsidR="004B3E25" w:rsidRPr="00E97B1B">
            <w:rPr>
              <w:rStyle w:val="a3"/>
              <w:color w:val="000000" w:themeColor="text1"/>
              <w:u w:val="none"/>
            </w:rPr>
            <w:t>Упаковка Товара</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35" w:anchor="/document/99/499011838/" w:history="1">
        <w:hyperlink r:id="rId136" w:anchor="/document/99/499011838/" w:history="1">
          <w:r w:rsidR="004B3E25" w:rsidRPr="00E97B1B">
            <w:rPr>
              <w:rStyle w:val="a3"/>
              <w:rFonts w:ascii="Times New Roman" w:hAnsi="Times New Roman" w:cs="Times New Roman"/>
              <w:color w:val="000000" w:themeColor="text1"/>
              <w:sz w:val="24"/>
              <w:szCs w:val="24"/>
              <w:u w:val="none"/>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37" w:anchor="/document/99/499011838/" w:history="1">
        <w:hyperlink r:id="rId138" w:anchor="/document/99/499011838/" w:history="1">
          <w:r w:rsidR="004B3E25" w:rsidRPr="00E97B1B">
            <w:rPr>
              <w:rStyle w:val="a3"/>
              <w:rFonts w:ascii="Times New Roman" w:hAnsi="Times New Roman" w:cs="Times New Roman"/>
              <w:color w:val="000000" w:themeColor="text1"/>
              <w:sz w:val="24"/>
              <w:szCs w:val="24"/>
              <w:u w:val="none"/>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39" w:anchor="/document/99/564859601/XA00M9K2N6/" w:tgtFrame="_self" w:history="1">
            <w:r w:rsidR="004B3E25" w:rsidRPr="00E97B1B">
              <w:rPr>
                <w:rStyle w:val="a3"/>
                <w:rFonts w:ascii="Times New Roman" w:hAnsi="Times New Roman" w:cs="Times New Roman"/>
                <w:color w:val="000000" w:themeColor="text1"/>
                <w:sz w:val="24"/>
                <w:szCs w:val="24"/>
                <w:u w:val="none"/>
              </w:rPr>
              <w:t>пунктом 3.3 раздела III настоящего Контракта</w:t>
            </w:r>
          </w:hyperlink>
          <w:r w:rsidR="004B3E25" w:rsidRPr="00E97B1B">
            <w:rPr>
              <w:rStyle w:val="a3"/>
              <w:rFonts w:ascii="Times New Roman" w:hAnsi="Times New Roman" w:cs="Times New Roman"/>
              <w:color w:val="000000" w:themeColor="text1"/>
              <w:sz w:val="24"/>
              <w:szCs w:val="24"/>
              <w:u w:val="none"/>
            </w:rPr>
            <w:t>. Такой Товар не засчитывается в счет исполнения обязательств по настоящему Контракту.</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40" w:anchor="/document/99/499011838/" w:history="1">
        <w:hyperlink r:id="rId141" w:anchor="/document/99/564859601/XA00M9K2N6/" w:tgtFrame="_self" w:history="1">
          <w:r w:rsidR="004B3E25" w:rsidRPr="00E97B1B">
            <w:rPr>
              <w:rStyle w:val="a3"/>
              <w:rFonts w:ascii="Times New Roman" w:hAnsi="Times New Roman" w:cs="Times New Roman"/>
              <w:color w:val="000000" w:themeColor="text1"/>
              <w:sz w:val="24"/>
              <w:szCs w:val="24"/>
              <w:u w:val="none"/>
            </w:rPr>
            <w:t>5.3. Поставщик несет ответственность перед Заказчиком за повреждение Товара вследствие его ненадлежащей упаковки.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42" w:anchor="/document/99/564859601/XA00M9K2N6/" w:tgtFrame="_self" w:history="1">
        <w:hyperlink r:id="rId143" w:anchor="/document/99/564859601/XA00M9K2N6/" w:tgtFrame="_self" w:history="1">
          <w:r w:rsidR="004B3E25" w:rsidRPr="00E97B1B">
            <w:rPr>
              <w:rStyle w:val="a3"/>
              <w:rFonts w:ascii="Times New Roman" w:hAnsi="Times New Roman" w:cs="Times New Roman"/>
              <w:color w:val="000000" w:themeColor="text1"/>
              <w:sz w:val="24"/>
              <w:szCs w:val="24"/>
              <w:u w:val="none"/>
            </w:rPr>
            <w:t xml:space="preserve">5.4. На упаковке должна быть маркировка, содержащая информацию согласно </w:t>
          </w:r>
          <w:hyperlink r:id="rId144" w:anchor="/document/99/902320347/XA00M6U2MJ/" w:history="1">
            <w:r w:rsidR="004B3E25" w:rsidRPr="00E97B1B">
              <w:rPr>
                <w:rStyle w:val="a3"/>
                <w:rFonts w:ascii="Times New Roman" w:hAnsi="Times New Roman" w:cs="Times New Roman"/>
                <w:color w:val="000000" w:themeColor="text1"/>
                <w:sz w:val="24"/>
                <w:szCs w:val="24"/>
                <w:u w:val="none"/>
              </w:rPr>
              <w:t>части 4.1 статьи 4 технического регламента Таможенного союза "Пищевая продукция в части ее маркировки"</w:t>
            </w:r>
          </w:hyperlink>
          <w:r w:rsidR="004B3E25" w:rsidRPr="00E97B1B">
            <w:rPr>
              <w:rStyle w:val="a3"/>
              <w:rFonts w:ascii="Times New Roman" w:hAnsi="Times New Roman" w:cs="Times New Roman"/>
              <w:color w:val="000000" w:themeColor="text1"/>
              <w:sz w:val="24"/>
              <w:szCs w:val="24"/>
              <w:u w:val="none"/>
            </w:rPr>
            <w:t xml:space="preserve">, утвержденного </w:t>
          </w:r>
          <w:hyperlink r:id="rId145" w:anchor="/document/99/902320288/" w:history="1">
            <w:r w:rsidR="004B3E25" w:rsidRPr="00E97B1B">
              <w:rPr>
                <w:rStyle w:val="a3"/>
                <w:rFonts w:ascii="Times New Roman" w:hAnsi="Times New Roman" w:cs="Times New Roman"/>
                <w:color w:val="000000" w:themeColor="text1"/>
                <w:sz w:val="24"/>
                <w:szCs w:val="24"/>
                <w:u w:val="none"/>
              </w:rPr>
              <w:t>решением Комиссии Таможенного союза от 9 декабря 2011 г. № 881</w:t>
            </w:r>
          </w:hyperlink>
          <w:r w:rsidR="004B3E25" w:rsidRPr="00E97B1B">
            <w:rPr>
              <w:rStyle w:val="a3"/>
              <w:rFonts w:ascii="Times New Roman" w:hAnsi="Times New Roman" w:cs="Times New Roman"/>
              <w:color w:val="000000" w:themeColor="text1"/>
              <w:sz w:val="24"/>
              <w:szCs w:val="24"/>
              <w:u w:val="none"/>
            </w:rPr>
            <w:t>, а также информацию согласно иным техническим регламентам на отдельные виды Товара.</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146" w:anchor="/document/99/564859601/XA00M9K2N6/" w:tgtFrame="_self" w:history="1">
        <w:hyperlink r:id="rId147" w:anchor="/document/99/902320288/" w:history="1">
          <w:r w:rsidR="004B3E25" w:rsidRPr="00E97B1B">
            <w:rPr>
              <w:rStyle w:val="a3"/>
              <w:rFonts w:ascii="Times New Roman" w:hAnsi="Times New Roman" w:cs="Times New Roman"/>
              <w:color w:val="000000" w:themeColor="text1"/>
              <w:sz w:val="24"/>
              <w:szCs w:val="24"/>
              <w:u w:val="none"/>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hyperlink>
      </w:hyperlink>
    </w:p>
    <w:p w:rsidR="004B3E25" w:rsidRPr="00E97B1B" w:rsidRDefault="00B2714F" w:rsidP="004B3E25">
      <w:pPr>
        <w:pStyle w:val="a9"/>
        <w:numPr>
          <w:ilvl w:val="0"/>
          <w:numId w:val="1"/>
        </w:numPr>
        <w:jc w:val="center"/>
        <w:rPr>
          <w:rStyle w:val="a3"/>
          <w:color w:val="000000" w:themeColor="text1"/>
          <w:u w:val="none"/>
        </w:rPr>
      </w:pPr>
      <w:hyperlink r:id="rId148" w:anchor="/document/99/902320288/" w:history="1">
        <w:hyperlink r:id="rId149" w:anchor="/document/99/902320288/" w:history="1">
          <w:r w:rsidR="004B3E25" w:rsidRPr="00E97B1B">
            <w:rPr>
              <w:rStyle w:val="a3"/>
              <w:color w:val="000000" w:themeColor="text1"/>
              <w:u w:val="none"/>
            </w:rPr>
            <w:t>Качество Товара, срок годности</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50" w:anchor="/document/99/902320288/" w:history="1">
        <w:hyperlink r:id="rId151" w:anchor="/document/99/902320288/" w:history="1">
          <w:r w:rsidR="004B3E25" w:rsidRPr="00E97B1B">
            <w:rPr>
              <w:rStyle w:val="a3"/>
              <w:rFonts w:ascii="Times New Roman" w:hAnsi="Times New Roman" w:cs="Times New Roman"/>
              <w:color w:val="000000" w:themeColor="text1"/>
              <w:sz w:val="24"/>
              <w:szCs w:val="24"/>
              <w:u w:val="none"/>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52" w:anchor="/document/99/902320288/" w:history="1">
        <w:hyperlink r:id="rId153" w:anchor="/document/99/902320288/" w:history="1">
          <w:r w:rsidR="004B3E25" w:rsidRPr="00E97B1B">
            <w:rPr>
              <w:rStyle w:val="a3"/>
              <w:rFonts w:ascii="Times New Roman" w:hAnsi="Times New Roman" w:cs="Times New Roman"/>
              <w:color w:val="000000" w:themeColor="text1"/>
              <w:sz w:val="24"/>
              <w:szCs w:val="24"/>
              <w:u w:val="none"/>
            </w:rPr>
            <w:t>6.2. Товар не должен представлять опасности для жизни и здоровья граждан.</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54" w:anchor="/document/99/902320288/" w:history="1">
        <w:hyperlink r:id="rId155" w:anchor="/document/99/902320288/" w:history="1">
          <w:r w:rsidR="004B3E25" w:rsidRPr="00E97B1B">
            <w:rPr>
              <w:rStyle w:val="a3"/>
              <w:rFonts w:ascii="Times New Roman" w:hAnsi="Times New Roman" w:cs="Times New Roman"/>
              <w:color w:val="000000" w:themeColor="text1"/>
              <w:sz w:val="24"/>
              <w:szCs w:val="24"/>
              <w:u w:val="none"/>
            </w:rPr>
            <w:t>6.3. Товар должен быть пригодным для целей, для которых Товар такого рода обычно используется, и соответствовать условиям настоящего Контракта.</w:t>
          </w:r>
        </w:hyperlink>
      </w:hyperlink>
    </w:p>
    <w:p w:rsidR="004B3E25" w:rsidRPr="00E97B1B" w:rsidRDefault="004B3E25" w:rsidP="004B3E25">
      <w:pPr>
        <w:spacing w:after="0" w:line="240" w:lineRule="auto"/>
        <w:jc w:val="both"/>
        <w:rPr>
          <w:rFonts w:ascii="Times New Roman" w:eastAsia="Times New Roman" w:hAnsi="Times New Roman" w:cs="Times New Roman"/>
          <w:sz w:val="24"/>
          <w:szCs w:val="24"/>
        </w:rPr>
      </w:pPr>
      <w:r w:rsidRPr="00E97B1B">
        <w:rPr>
          <w:rFonts w:ascii="Times New Roman" w:hAnsi="Times New Roman" w:cs="Times New Roman"/>
          <w:sz w:val="24"/>
          <w:szCs w:val="24"/>
        </w:rPr>
        <w:fldChar w:fldCharType="begin"/>
      </w:r>
      <w:r w:rsidRPr="00E97B1B">
        <w:rPr>
          <w:rFonts w:ascii="Times New Roman" w:hAnsi="Times New Roman" w:cs="Times New Roman"/>
          <w:sz w:val="24"/>
          <w:szCs w:val="24"/>
        </w:rPr>
        <w:instrText>HYPERLINK "https://mini.1gzakaz.ru/" \l "/document/99/902320288/"</w:instrText>
      </w:r>
      <w:r w:rsidRPr="00E97B1B">
        <w:rPr>
          <w:rFonts w:ascii="Times New Roman" w:hAnsi="Times New Roman" w:cs="Times New Roman"/>
          <w:sz w:val="24"/>
          <w:szCs w:val="24"/>
        </w:rPr>
        <w:fldChar w:fldCharType="separate"/>
      </w:r>
      <w:r w:rsidRPr="00E97B1B">
        <w:rPr>
          <w:rFonts w:ascii="Times New Roman" w:hAnsi="Times New Roman" w:cs="Times New Roman"/>
          <w:sz w:val="24"/>
          <w:szCs w:val="24"/>
        </w:rPr>
        <w:fldChar w:fldCharType="begin"/>
      </w:r>
      <w:r w:rsidRPr="00E97B1B">
        <w:rPr>
          <w:rFonts w:ascii="Times New Roman" w:hAnsi="Times New Roman" w:cs="Times New Roman"/>
          <w:sz w:val="24"/>
          <w:szCs w:val="24"/>
        </w:rPr>
        <w:instrText>HYPERLINK "https://mini.1gzakaz.ru/" \l "/document/99/902320288/"</w:instrText>
      </w:r>
      <w:r w:rsidRPr="00E97B1B">
        <w:rPr>
          <w:rFonts w:ascii="Times New Roman" w:hAnsi="Times New Roman" w:cs="Times New Roman"/>
          <w:sz w:val="24"/>
          <w:szCs w:val="24"/>
        </w:rPr>
        <w:fldChar w:fldCharType="separate"/>
      </w:r>
      <w:r w:rsidRPr="00E97B1B">
        <w:rPr>
          <w:rStyle w:val="a3"/>
          <w:rFonts w:ascii="Times New Roman" w:hAnsi="Times New Roman" w:cs="Times New Roman"/>
          <w:color w:val="000000" w:themeColor="text1"/>
          <w:sz w:val="24"/>
          <w:szCs w:val="24"/>
          <w:u w:val="none"/>
        </w:rPr>
        <w:t xml:space="preserve">6.4. </w:t>
      </w:r>
      <w:r w:rsidRPr="00E97B1B">
        <w:rPr>
          <w:rFonts w:ascii="Times New Roman" w:eastAsia="Times New Roman" w:hAnsi="Times New Roman" w:cs="Times New Roman"/>
          <w:sz w:val="24"/>
          <w:szCs w:val="24"/>
        </w:rPr>
        <w:t>Поставка товара осуществляется в пределах срока годности, указанного производителем (изготовителем) (далее - производитель) на упаковке товара.</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Остаточный срок годности товара на момент его поставки Заказчику должен составлять:</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12 (двенадцати) часов от установленного производителем – для товаров с общим сроком годности до 24 (двадцати четырех) часов;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24 (двадцати четырех) часов от установленного производителем – для товаров с общим сроком годности до 48 (сорока восьми) часов;</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48 (сорока восьми) часов от установленного производителем – для товаров с общим сроком годности до 72 часов;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3 (трех) суток от установленного производителем – для товаров с общим сроком годности до 5 (пяти) суток;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4 (четырех) суток от установленного производителем – для товаров с общим сроком годности до 7 (семи) суток;</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7 (семи) суток от установленного производителем – для товаров с общим сроком годности до 10 (десяти) суток;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lastRenderedPageBreak/>
        <w:t xml:space="preserve">- не менее 10 (десяти) суток от установленного производителем – для товаров с общим сроком годности до 15 (пятнадцати) суток;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10 (суток) недель от установленного производителем – для товаров с общим сроком годности до 21 (двадцать одного) дня;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3 (трех) недель от установленного производителем – для товаров с общим сроком годности до 1 (одного) месяца;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 (одного) месяца от установленного производителем – для товаров с общим сроком годности до 2 (двух) месяцев;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2 (двух) месяцев от установленного производителем – для товаров с общим сроком годности до 4 (четырех) месяцев;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4 (четырех) месяцев от установленного производителем – для товаров с общим сроком годности до 6 (шести) месяцев; </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6 (шести) месяцев от установленного производителем – для товаров с общим сроком годности до 9 (девяти) месяцев;</w:t>
      </w:r>
    </w:p>
    <w:p w:rsidR="004B3E25" w:rsidRPr="00E97B1B" w:rsidRDefault="004B3E25" w:rsidP="004B3E25">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6 (шести) месяцев от установленного производителем – для товаров с общим сроком годности до 12 (двенадцати) месяцев;</w:t>
      </w:r>
    </w:p>
    <w:p w:rsidR="004B3E25" w:rsidRPr="00E97B1B" w:rsidRDefault="004B3E25" w:rsidP="004B3E25">
      <w:pPr>
        <w:spacing w:after="0" w:line="240" w:lineRule="auto"/>
        <w:jc w:val="both"/>
        <w:rPr>
          <w:rFonts w:ascii="Times New Roman" w:hAnsi="Times New Roman" w:cs="Times New Roman"/>
          <w:color w:val="000000" w:themeColor="text1"/>
          <w:sz w:val="24"/>
          <w:szCs w:val="24"/>
        </w:rPr>
      </w:pPr>
      <w:r w:rsidRPr="00E97B1B">
        <w:rPr>
          <w:rFonts w:ascii="Times New Roman" w:eastAsia="Times New Roman" w:hAnsi="Times New Roman" w:cs="Times New Roman"/>
          <w:sz w:val="24"/>
          <w:szCs w:val="24"/>
        </w:rPr>
        <w:t>- не менее 12 (двенадцати) месяцев от установленного производителем – для товаров с общим сроком годности от 18 (восемнадцати) месяцев и выше</w:t>
      </w:r>
      <w:r w:rsidRPr="00E97B1B">
        <w:rPr>
          <w:rStyle w:val="a3"/>
          <w:rFonts w:ascii="Times New Roman" w:hAnsi="Times New Roman" w:cs="Times New Roman"/>
          <w:color w:val="000000" w:themeColor="text1"/>
          <w:sz w:val="24"/>
          <w:szCs w:val="24"/>
          <w:u w:val="none"/>
        </w:rPr>
        <w:t>.</w:t>
      </w:r>
      <w:r w:rsidRPr="00E97B1B">
        <w:rPr>
          <w:rFonts w:ascii="Times New Roman" w:hAnsi="Times New Roman" w:cs="Times New Roman"/>
          <w:sz w:val="24"/>
          <w:szCs w:val="24"/>
        </w:rPr>
        <w:fldChar w:fldCharType="end"/>
      </w:r>
      <w:r w:rsidRPr="00E97B1B">
        <w:rPr>
          <w:rFonts w:ascii="Times New Roman" w:hAnsi="Times New Roman" w:cs="Times New Roman"/>
          <w:sz w:val="24"/>
          <w:szCs w:val="24"/>
        </w:rPr>
        <w:fldChar w:fldCharType="end"/>
      </w: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56" w:anchor="/document/99/902320288/" w:history="1">
        <w:hyperlink r:id="rId157" w:anchor="/document/99/902320288/" w:history="1">
          <w:r w:rsidR="004B3E25" w:rsidRPr="00E97B1B">
            <w:rPr>
              <w:rStyle w:val="a3"/>
              <w:rFonts w:ascii="Times New Roman" w:hAnsi="Times New Roman" w:cs="Times New Roman"/>
              <w:color w:val="000000" w:themeColor="text1"/>
              <w:sz w:val="24"/>
              <w:szCs w:val="24"/>
              <w:u w:val="none"/>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004B3E25" w:rsidRPr="00E97B1B">
            <w:rPr>
              <w:rStyle w:val="a3"/>
              <w:rFonts w:ascii="Times New Roman" w:hAnsi="Times New Roman" w:cs="Times New Roman"/>
              <w:color w:val="000000" w:themeColor="text1"/>
              <w:sz w:val="24"/>
              <w:szCs w:val="24"/>
              <w:u w:val="none"/>
            </w:rPr>
            <w:br/>
            <w:t>Заказчик предъявляет претензии по качеству Товара в течение остаточного срока годности Товара.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58" w:anchor="/document/99/902320288/" w:history="1">
        <w:hyperlink r:id="rId159" w:anchor="/document/99/902320288/" w:history="1">
          <w:r w:rsidR="004B3E25" w:rsidRPr="00E97B1B">
            <w:rPr>
              <w:rStyle w:val="a3"/>
              <w:rFonts w:ascii="Times New Roman" w:hAnsi="Times New Roman" w:cs="Times New Roman"/>
              <w:color w:val="000000" w:themeColor="text1"/>
              <w:sz w:val="24"/>
              <w:szCs w:val="24"/>
              <w:u w:val="none"/>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r w:rsidR="004B3E25" w:rsidRPr="00E97B1B">
            <w:rPr>
              <w:rStyle w:val="a3"/>
              <w:rFonts w:ascii="Times New Roman" w:hAnsi="Times New Roman" w:cs="Times New Roman"/>
              <w:color w:val="000000" w:themeColor="text1"/>
              <w:sz w:val="24"/>
              <w:szCs w:val="24"/>
              <w:u w:val="none"/>
            </w:rPr>
            <w:br/>
            <w:t xml:space="preserve">В случае если по результатам экспертизы, указанной в </w:t>
          </w:r>
          <w:hyperlink r:id="rId160" w:anchor="/document/99/564859601/XA00M9K2N6/" w:tgtFrame="_self" w:history="1">
            <w:r w:rsidR="004B3E25" w:rsidRPr="00E97B1B">
              <w:rPr>
                <w:rStyle w:val="a3"/>
                <w:rFonts w:ascii="Times New Roman" w:hAnsi="Times New Roman" w:cs="Times New Roman"/>
                <w:color w:val="000000" w:themeColor="text1"/>
                <w:sz w:val="24"/>
                <w:szCs w:val="24"/>
                <w:u w:val="none"/>
              </w:rPr>
              <w:t>пункте 3.3 раздела III настоящего Контракта</w:t>
            </w:r>
          </w:hyperlink>
          <w:r w:rsidR="004B3E25" w:rsidRPr="00E97B1B">
            <w:rPr>
              <w:rStyle w:val="a3"/>
              <w:rFonts w:ascii="Times New Roman" w:hAnsi="Times New Roman" w:cs="Times New Roman"/>
              <w:color w:val="000000" w:themeColor="text1"/>
              <w:sz w:val="24"/>
              <w:szCs w:val="24"/>
              <w:u w:val="none"/>
            </w:rPr>
            <w:t>,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hyperlink>
      </w:hyperlink>
    </w:p>
    <w:p w:rsidR="004B3E25" w:rsidRPr="00E97B1B" w:rsidRDefault="00B2714F" w:rsidP="004B3E25">
      <w:pPr>
        <w:pStyle w:val="a9"/>
        <w:numPr>
          <w:ilvl w:val="0"/>
          <w:numId w:val="1"/>
        </w:numPr>
        <w:jc w:val="center"/>
        <w:rPr>
          <w:rStyle w:val="a3"/>
          <w:color w:val="000000" w:themeColor="text1"/>
          <w:u w:val="none"/>
        </w:rPr>
      </w:pPr>
      <w:hyperlink r:id="rId161" w:anchor="/document/99/902320288/" w:history="1">
        <w:hyperlink r:id="rId162" w:anchor="/document/99/564859601/XA00M9K2N6/" w:tgtFrame="_self" w:history="1">
          <w:r w:rsidR="004B3E25" w:rsidRPr="00E97B1B">
            <w:rPr>
              <w:rStyle w:val="a3"/>
              <w:color w:val="000000" w:themeColor="text1"/>
              <w:u w:val="none"/>
            </w:rPr>
            <w:t>Ответственность Сторон</w:t>
          </w:r>
        </w:hyperlink>
      </w:hyperlink>
    </w:p>
    <w:p w:rsidR="004B3E25" w:rsidRPr="00E97B1B" w:rsidRDefault="004B3E25" w:rsidP="004B3E25">
      <w:pPr>
        <w:pStyle w:val="a9"/>
        <w:ind w:left="1080"/>
        <w:rPr>
          <w:rStyle w:val="a3"/>
          <w:color w:val="000000" w:themeColor="text1"/>
          <w:u w:val="none"/>
        </w:rPr>
      </w:pP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7.2. Размер штрафов для сторон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w:t>
      </w:r>
      <w:r w:rsidRPr="00E97B1B">
        <w:rPr>
          <w:rStyle w:val="a3"/>
          <w:rFonts w:ascii="Times New Roman" w:hAnsi="Times New Roman" w:cs="Times New Roman"/>
          <w:color w:val="000000" w:themeColor="text1"/>
          <w:sz w:val="24"/>
          <w:szCs w:val="24"/>
          <w:u w:val="none"/>
        </w:rPr>
        <w:lastRenderedPageBreak/>
        <w:t xml:space="preserve">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а) 1000 рублей, если цена контракта не превышает 3 млн. рублей (включительно)</w:t>
      </w:r>
      <w:r w:rsidRPr="00E97B1B">
        <w:rPr>
          <w:rStyle w:val="a3"/>
          <w:rFonts w:ascii="Times New Roman" w:hAnsi="Times New Roman" w:cs="Times New Roman"/>
          <w:color w:val="000000" w:themeColor="text1"/>
          <w:sz w:val="24"/>
          <w:szCs w:val="24"/>
          <w:u w:val="none"/>
        </w:rPr>
        <w:t>.</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7.5. В случае просрочки исполнения подрядчиком (поставщиком,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(поставщиком, исполнителем) обязательств, предусмотренных контрактом, заказчик направляет подрядчику (поставщику, исполнителю) требование об уплате неустоек (штрафов, пеней).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7.6. Штрафы начисляются за неисполнение или ненадлежащее исполнение подрядчиком (поставщиком, исполнителем) обязательств, предусмотренных контрактом, за исключением просрочки исполнения подрядчиком (поставщиком,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7.7. За каждый факт неисполнения или ненадлежащего исполнения подрядчиком (поставщиком,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B3E25" w:rsidRPr="00E97B1B" w:rsidRDefault="004B3E25" w:rsidP="004B3E25">
      <w:pPr>
        <w:spacing w:after="0" w:line="240" w:lineRule="auto"/>
        <w:jc w:val="both"/>
        <w:rPr>
          <w:rStyle w:val="a3"/>
          <w:rFonts w:ascii="Times New Roman" w:hAnsi="Times New Roman" w:cs="Times New Roman"/>
          <w:i/>
          <w:color w:val="000000" w:themeColor="text1"/>
          <w:sz w:val="24"/>
          <w:szCs w:val="24"/>
          <w:u w:val="none"/>
        </w:rPr>
      </w:pPr>
      <w:r w:rsidRPr="00E97B1B">
        <w:rPr>
          <w:rStyle w:val="a3"/>
          <w:rFonts w:ascii="Times New Roman" w:hAnsi="Times New Roman" w:cs="Times New Roman"/>
          <w:i/>
          <w:color w:val="000000" w:themeColor="text1"/>
          <w:sz w:val="24"/>
          <w:szCs w:val="24"/>
          <w:u w:val="none"/>
        </w:rPr>
        <w:t>а) в случае, если цена контракта не превышает начальную (максимальную) цену контракта:</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10 процентов начальной (максимальной) цены контракта, если цена контракта не превышает 3 млн. рублей</w:t>
      </w:r>
      <w:r w:rsidRPr="00E97B1B">
        <w:rPr>
          <w:rStyle w:val="a3"/>
          <w:rFonts w:ascii="Times New Roman" w:hAnsi="Times New Roman" w:cs="Times New Roman"/>
          <w:color w:val="000000" w:themeColor="text1"/>
          <w:sz w:val="24"/>
          <w:szCs w:val="24"/>
          <w:u w:val="none"/>
        </w:rPr>
        <w:t>.</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7.8.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а) 1000 рублей, если цена контракта не превышает 3 млн. рублей</w:t>
      </w:r>
      <w:r w:rsidRPr="00E97B1B">
        <w:rPr>
          <w:rStyle w:val="a3"/>
          <w:rFonts w:ascii="Times New Roman" w:hAnsi="Times New Roman" w:cs="Times New Roman"/>
          <w:color w:val="000000" w:themeColor="text1"/>
          <w:sz w:val="24"/>
          <w:szCs w:val="24"/>
          <w:u w:val="none"/>
        </w:rPr>
        <w:t>.</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7.9. Применение штрафных санкций не освобождает Стороны от исполнения обязательств по настоящему Контракту.</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lastRenderedPageBreak/>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B3E25" w:rsidRPr="00E97B1B" w:rsidRDefault="004B3E25" w:rsidP="004B3E25">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7.13. В случае если законодательством Российской Федерации установлен иной порядок начисления штрафа, чем порядок, предусмотренный Правилами и/или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4B3E25" w:rsidRPr="00E97B1B" w:rsidRDefault="00B2714F" w:rsidP="004B3E25">
      <w:pPr>
        <w:pStyle w:val="a9"/>
        <w:numPr>
          <w:ilvl w:val="0"/>
          <w:numId w:val="1"/>
        </w:numPr>
        <w:jc w:val="center"/>
        <w:rPr>
          <w:rStyle w:val="a3"/>
          <w:color w:val="000000" w:themeColor="text1"/>
          <w:u w:val="none"/>
        </w:rPr>
      </w:pPr>
      <w:hyperlink r:id="rId163" w:anchor="/document/99/436762684/" w:history="1">
        <w:hyperlink r:id="rId164" w:anchor="/document/99/436762684/" w:history="1">
          <w:r w:rsidR="004B3E25" w:rsidRPr="00E97B1B">
            <w:rPr>
              <w:rStyle w:val="a3"/>
              <w:color w:val="000000" w:themeColor="text1"/>
              <w:u w:val="none"/>
            </w:rPr>
            <w:t>Обстоятельства непреодолимой силы</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65" w:anchor="/document/99/436762684/" w:history="1">
        <w:hyperlink r:id="rId166" w:anchor="/document/99/436762684/" w:history="1">
          <w:r w:rsidR="004B3E25" w:rsidRPr="00E97B1B">
            <w:rPr>
              <w:rStyle w:val="a3"/>
              <w:rFonts w:ascii="Times New Roman" w:hAnsi="Times New Roman" w:cs="Times New Roman"/>
              <w:color w:val="000000" w:themeColor="text1"/>
              <w:sz w:val="24"/>
              <w:szCs w:val="24"/>
              <w:u w:val="none"/>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67" w:anchor="/document/99/436762684/" w:history="1">
        <w:hyperlink r:id="rId168" w:anchor="/document/99/436762684/" w:history="1">
          <w:r w:rsidR="004B3E25" w:rsidRPr="00E97B1B">
            <w:rPr>
              <w:rStyle w:val="a3"/>
              <w:rFonts w:ascii="Times New Roman" w:hAnsi="Times New Roman" w:cs="Times New Roman"/>
              <w:color w:val="000000" w:themeColor="text1"/>
              <w:sz w:val="24"/>
              <w:szCs w:val="24"/>
              <w:u w:val="none"/>
            </w:rPr>
            <w:t>8.2.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69" w:anchor="/document/99/436762684/" w:history="1">
        <w:hyperlink r:id="rId170" w:anchor="/document/99/436762684/" w:history="1">
          <w:r w:rsidR="004B3E25" w:rsidRPr="00E97B1B">
            <w:rPr>
              <w:rStyle w:val="a3"/>
              <w:rFonts w:ascii="Times New Roman" w:hAnsi="Times New Roman" w:cs="Times New Roman"/>
              <w:color w:val="000000" w:themeColor="text1"/>
              <w:sz w:val="24"/>
              <w:szCs w:val="24"/>
              <w:u w:val="none"/>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71" w:anchor="/document/99/436762684/" w:history="1">
        <w:hyperlink r:id="rId172" w:anchor="/document/99/436762684/" w:history="1">
          <w:r w:rsidR="004B3E25" w:rsidRPr="00E97B1B">
            <w:rPr>
              <w:rStyle w:val="a3"/>
              <w:rFonts w:ascii="Times New Roman" w:hAnsi="Times New Roman" w:cs="Times New Roman"/>
              <w:color w:val="000000" w:themeColor="text1"/>
              <w:sz w:val="24"/>
              <w:szCs w:val="24"/>
              <w:u w:val="none"/>
            </w:rPr>
            <w:t xml:space="preserve">8.4. Если одна из Сторон не направит или несвоевременно направит документы, указанные в </w:t>
          </w:r>
          <w:hyperlink r:id="rId173" w:anchor="/document/99/564859601/XA00MFA2O3/" w:tgtFrame="_self" w:history="1">
            <w:r w:rsidR="004B3E25" w:rsidRPr="00E97B1B">
              <w:rPr>
                <w:rStyle w:val="a3"/>
                <w:rFonts w:ascii="Times New Roman" w:hAnsi="Times New Roman" w:cs="Times New Roman"/>
                <w:color w:val="000000" w:themeColor="text1"/>
                <w:sz w:val="24"/>
                <w:szCs w:val="24"/>
                <w:u w:val="none"/>
              </w:rPr>
              <w:t>пунктах 8.2</w:t>
            </w:r>
          </w:hyperlink>
          <w:r w:rsidR="004B3E25" w:rsidRPr="00E97B1B">
            <w:rPr>
              <w:rStyle w:val="a3"/>
              <w:rFonts w:ascii="Times New Roman" w:hAnsi="Times New Roman" w:cs="Times New Roman"/>
              <w:color w:val="000000" w:themeColor="text1"/>
              <w:sz w:val="24"/>
              <w:szCs w:val="24"/>
              <w:u w:val="none"/>
            </w:rPr>
            <w:t>-</w:t>
          </w:r>
          <w:hyperlink r:id="rId174" w:anchor="/document/99/564859601/XA00MFS2O6/" w:tgtFrame="_self" w:history="1">
            <w:r w:rsidR="004B3E25" w:rsidRPr="00E97B1B">
              <w:rPr>
                <w:rStyle w:val="a3"/>
                <w:rFonts w:ascii="Times New Roman" w:hAnsi="Times New Roman" w:cs="Times New Roman"/>
                <w:color w:val="000000" w:themeColor="text1"/>
                <w:sz w:val="24"/>
                <w:szCs w:val="24"/>
                <w:u w:val="none"/>
              </w:rPr>
              <w:t>8.3 настоящего раздела</w:t>
            </w:r>
          </w:hyperlink>
          <w:r w:rsidR="004B3E25" w:rsidRPr="00E97B1B">
            <w:rPr>
              <w:rStyle w:val="a3"/>
              <w:rFonts w:ascii="Times New Roman" w:hAnsi="Times New Roman" w:cs="Times New Roman"/>
              <w:color w:val="000000" w:themeColor="text1"/>
              <w:sz w:val="24"/>
              <w:szCs w:val="24"/>
              <w:u w:val="none"/>
            </w:rPr>
            <w:t>,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75" w:anchor="/document/99/436762684/" w:history="1">
        <w:hyperlink r:id="rId176" w:anchor="/document/99/564859601/XA00MFS2O6/" w:tgtFrame="_self" w:history="1">
          <w:r w:rsidR="004B3E25" w:rsidRPr="00E97B1B">
            <w:rPr>
              <w:rStyle w:val="a3"/>
              <w:rFonts w:ascii="Times New Roman" w:hAnsi="Times New Roman" w:cs="Times New Roman"/>
              <w:color w:val="000000" w:themeColor="text1"/>
              <w:sz w:val="24"/>
              <w:szCs w:val="24"/>
              <w:u w:val="none"/>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hyperlink>
      </w:hyperlink>
    </w:p>
    <w:p w:rsidR="004B3E25" w:rsidRPr="00E97B1B" w:rsidRDefault="00B2714F" w:rsidP="004B3E25">
      <w:pPr>
        <w:pStyle w:val="a9"/>
        <w:numPr>
          <w:ilvl w:val="0"/>
          <w:numId w:val="1"/>
        </w:numPr>
        <w:jc w:val="center"/>
        <w:rPr>
          <w:rStyle w:val="a3"/>
          <w:color w:val="000000" w:themeColor="text1"/>
          <w:u w:val="none"/>
        </w:rPr>
      </w:pPr>
      <w:hyperlink r:id="rId177" w:anchor="/document/99/564859601/XA00MFS2O6/" w:tgtFrame="_self" w:history="1">
        <w:hyperlink r:id="rId178" w:anchor="/document/99/564859601/XA00MFS2O6/" w:tgtFrame="_self" w:history="1">
          <w:r w:rsidR="004B3E25" w:rsidRPr="00E97B1B">
            <w:rPr>
              <w:rStyle w:val="a3"/>
              <w:color w:val="000000" w:themeColor="text1"/>
              <w:u w:val="none"/>
            </w:rPr>
            <w:t>Рассмотрение и разрешение споров</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79" w:anchor="/document/99/564859601/XA00MFS2O6/" w:tgtFrame="_self" w:history="1">
        <w:hyperlink r:id="rId180" w:anchor="/document/99/564859601/XA00MFS2O6/" w:tgtFrame="_self" w:history="1">
          <w:r w:rsidR="004B3E25" w:rsidRPr="00E97B1B">
            <w:rPr>
              <w:rStyle w:val="a3"/>
              <w:rFonts w:ascii="Times New Roman" w:hAnsi="Times New Roman" w:cs="Times New Roman"/>
              <w:color w:val="000000" w:themeColor="text1"/>
              <w:sz w:val="24"/>
              <w:szCs w:val="24"/>
              <w:u w:val="none"/>
            </w:rPr>
            <w:t>9.1. Все споры, возникающие из настоящего Контракта, Стороны могут разрешать путем переговоров.</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81" w:anchor="/document/99/564859601/XA00MFS2O6/" w:tgtFrame="_self" w:history="1">
        <w:hyperlink r:id="rId182" w:anchor="/document/99/564859601/XA00MFS2O6/" w:tgtFrame="_self" w:history="1">
          <w:r w:rsidR="004B3E25" w:rsidRPr="00E97B1B">
            <w:rPr>
              <w:rStyle w:val="a3"/>
              <w:rFonts w:ascii="Times New Roman" w:hAnsi="Times New Roman" w:cs="Times New Roman"/>
              <w:color w:val="000000" w:themeColor="text1"/>
              <w:sz w:val="24"/>
              <w:szCs w:val="24"/>
              <w:u w:val="none"/>
            </w:rPr>
            <w:t>9.2. Все споры, возникающие из настоящего Контракта, подлежат передаче на разрешение арбитражного суда по месту нахождения истца в соответствии с действующим законодательством Российской Федерации и настоящим Контрактом.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83" w:anchor="/document/99/564859601/XA00MFS2O6/" w:tgtFrame="_self" w:history="1">
        <w:hyperlink r:id="rId184" w:anchor="/document/99/564859601/XA00MFS2O6/" w:tgtFrame="_self" w:history="1">
          <w:r w:rsidR="004B3E25" w:rsidRPr="00E97B1B">
            <w:rPr>
              <w:rStyle w:val="a3"/>
              <w:rFonts w:ascii="Times New Roman" w:hAnsi="Times New Roman" w:cs="Times New Roman"/>
              <w:color w:val="000000" w:themeColor="text1"/>
              <w:sz w:val="24"/>
              <w:szCs w:val="24"/>
              <w:u w:val="none"/>
            </w:rPr>
            <w:t xml:space="preserve">9.3. До передачи спора на разрешение арбитражного суда по месту нахождения истца Стороны принимают предусмотренные настоящим разделом меры по досудебному урегулированию спора, за исключением дел, для которых согласно </w:t>
          </w:r>
          <w:hyperlink r:id="rId185" w:anchor="/document/99/901821334/XA00M6S2MI/" w:history="1">
            <w:r w:rsidR="004B3E25" w:rsidRPr="00E97B1B">
              <w:rPr>
                <w:rStyle w:val="a3"/>
                <w:rFonts w:ascii="Times New Roman" w:hAnsi="Times New Roman" w:cs="Times New Roman"/>
                <w:color w:val="000000" w:themeColor="text1"/>
                <w:sz w:val="24"/>
                <w:szCs w:val="24"/>
                <w:u w:val="none"/>
              </w:rPr>
              <w:t>части 5 статьи 4 Арбитражного процессуального кодекса Российской Федерации</w:t>
            </w:r>
          </w:hyperlink>
          <w:r w:rsidR="004B3E25" w:rsidRPr="00E97B1B">
            <w:rPr>
              <w:rStyle w:val="a3"/>
              <w:rFonts w:ascii="Times New Roman" w:hAnsi="Times New Roman" w:cs="Times New Roman"/>
              <w:color w:val="000000" w:themeColor="text1"/>
              <w:sz w:val="24"/>
              <w:szCs w:val="24"/>
              <w:u w:val="none"/>
            </w:rPr>
            <w:t xml:space="preserve"> принятие сторонами мер по досудебному урегулированию не является обязательным.</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86" w:anchor="/document/99/564859601/XA00MFS2O6/" w:tgtFrame="_self" w:history="1">
        <w:hyperlink r:id="rId187" w:anchor="/document/99/901821334/XA00M6S2MI/" w:history="1">
          <w:r w:rsidR="004B3E25" w:rsidRPr="00E97B1B">
            <w:rPr>
              <w:rStyle w:val="a3"/>
              <w:rFonts w:ascii="Times New Roman" w:hAnsi="Times New Roman" w:cs="Times New Roman"/>
              <w:color w:val="000000" w:themeColor="text1"/>
              <w:sz w:val="24"/>
              <w:szCs w:val="24"/>
              <w:u w:val="none"/>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88" w:anchor="/document/99/901821334/XA00M6S2MI/" w:history="1">
        <w:hyperlink r:id="rId189" w:anchor="/document/99/901821334/XA00M6S2MI/" w:history="1">
          <w:r w:rsidR="004B3E25" w:rsidRPr="00E97B1B">
            <w:rPr>
              <w:rStyle w:val="a3"/>
              <w:rFonts w:ascii="Times New Roman" w:hAnsi="Times New Roman" w:cs="Times New Roman"/>
              <w:color w:val="000000" w:themeColor="text1"/>
              <w:sz w:val="24"/>
              <w:szCs w:val="24"/>
              <w:u w:val="none"/>
            </w:rPr>
            <w:t>9.5. Сторона должна дать в письменной форме ответ на претензию по существу в срок не позднее 5 (пяти) календарных дней с даты получения претензии.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90" w:anchor="/document/99/901821334/XA00M6S2MI/" w:history="1">
        <w:hyperlink r:id="rId191" w:anchor="/document/99/901821334/XA00M6S2MI/" w:history="1">
          <w:r w:rsidR="004B3E25" w:rsidRPr="00E97B1B">
            <w:rPr>
              <w:rStyle w:val="a3"/>
              <w:rFonts w:ascii="Times New Roman" w:hAnsi="Times New Roman" w:cs="Times New Roman"/>
              <w:color w:val="000000" w:themeColor="text1"/>
              <w:sz w:val="24"/>
              <w:szCs w:val="24"/>
              <w:u w:val="none"/>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92" w:anchor="/document/99/901821334/XA00M6S2MI/" w:history="1">
        <w:hyperlink r:id="rId193" w:anchor="/document/99/901821334/XA00M6S2MI/" w:history="1">
          <w:r w:rsidR="004B3E25" w:rsidRPr="00E97B1B">
            <w:rPr>
              <w:rStyle w:val="a3"/>
              <w:rFonts w:ascii="Times New Roman" w:hAnsi="Times New Roman" w:cs="Times New Roman"/>
              <w:color w:val="000000" w:themeColor="text1"/>
              <w:sz w:val="24"/>
              <w:szCs w:val="24"/>
              <w:u w:val="none"/>
            </w:rPr>
            <w:t>9.7. Если требования в претензии подлежат денежной оценке, в претензии указывается истребуемая денежная сумма и ее полный и обоснованный расчет.</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94" w:anchor="/document/99/901821334/XA00M6S2MI/" w:history="1">
        <w:hyperlink r:id="rId195" w:anchor="/document/99/901821334/XA00M6S2MI/" w:history="1">
          <w:r w:rsidR="004B3E25" w:rsidRPr="00E97B1B">
            <w:rPr>
              <w:rStyle w:val="a3"/>
              <w:rFonts w:ascii="Times New Roman" w:hAnsi="Times New Roman" w:cs="Times New Roman"/>
              <w:color w:val="000000" w:themeColor="text1"/>
              <w:sz w:val="24"/>
              <w:szCs w:val="24"/>
              <w:u w:val="none"/>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96" w:anchor="/document/99/901821334/XA00M6S2MI/" w:history="1">
        <w:hyperlink r:id="rId197" w:anchor="/document/99/901821334/XA00M6S2MI/" w:history="1">
          <w:r w:rsidR="004B3E25" w:rsidRPr="00E97B1B">
            <w:rPr>
              <w:rStyle w:val="a3"/>
              <w:rFonts w:ascii="Times New Roman" w:hAnsi="Times New Roman" w:cs="Times New Roman"/>
              <w:color w:val="000000" w:themeColor="text1"/>
              <w:sz w:val="24"/>
              <w:szCs w:val="24"/>
              <w:u w:val="none"/>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198" w:anchor="/document/99/901821334/XA00M6S2MI/" w:history="1">
        <w:hyperlink r:id="rId199" w:anchor="/document/99/901821334/XA00M6S2MI/" w:history="1">
          <w:r w:rsidR="004B3E25" w:rsidRPr="00E97B1B">
            <w:rPr>
              <w:rStyle w:val="a3"/>
              <w:rFonts w:ascii="Times New Roman" w:hAnsi="Times New Roman" w:cs="Times New Roman"/>
              <w:color w:val="000000" w:themeColor="text1"/>
              <w:sz w:val="24"/>
              <w:szCs w:val="24"/>
              <w:u w:val="none"/>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по месту нахождения истца.</w:t>
          </w:r>
        </w:hyperlink>
      </w:hyperlink>
    </w:p>
    <w:p w:rsidR="004B3E25" w:rsidRPr="00E97B1B" w:rsidRDefault="00B2714F" w:rsidP="004B3E25">
      <w:pPr>
        <w:pStyle w:val="a9"/>
        <w:numPr>
          <w:ilvl w:val="0"/>
          <w:numId w:val="1"/>
        </w:numPr>
        <w:jc w:val="center"/>
        <w:rPr>
          <w:rStyle w:val="a3"/>
          <w:color w:val="000000" w:themeColor="text1"/>
          <w:u w:val="none"/>
        </w:rPr>
      </w:pPr>
      <w:hyperlink r:id="rId200" w:anchor="/document/99/901821334/XA00M6S2MI/" w:history="1">
        <w:hyperlink r:id="rId201" w:anchor="/document/99/901821334/XA00M6S2MI/" w:history="1">
          <w:r w:rsidR="004B3E25" w:rsidRPr="00E97B1B">
            <w:rPr>
              <w:rStyle w:val="a3"/>
              <w:color w:val="000000" w:themeColor="text1"/>
              <w:u w:val="none"/>
            </w:rPr>
            <w:t>Антикоррупционные условия</w:t>
          </w:r>
        </w:hyperlink>
      </w:hyperlink>
    </w:p>
    <w:p w:rsidR="004B3E25" w:rsidRPr="00E97B1B" w:rsidRDefault="004B3E25" w:rsidP="004B3E25">
      <w:pPr>
        <w:pStyle w:val="a9"/>
        <w:ind w:left="1080"/>
        <w:rPr>
          <w:color w:val="000000" w:themeColor="text1"/>
        </w:rPr>
      </w:pPr>
    </w:p>
    <w:p w:rsidR="004B3E25" w:rsidRPr="00E97B1B" w:rsidRDefault="00B2714F" w:rsidP="004B3E25">
      <w:pPr>
        <w:spacing w:after="0" w:line="240" w:lineRule="auto"/>
        <w:ind w:firstLine="710"/>
        <w:jc w:val="both"/>
        <w:rPr>
          <w:rStyle w:val="a3"/>
          <w:rFonts w:ascii="Times New Roman" w:hAnsi="Times New Roman" w:cs="Times New Roman"/>
          <w:color w:val="000000" w:themeColor="text1"/>
          <w:sz w:val="24"/>
          <w:szCs w:val="24"/>
          <w:u w:val="none"/>
        </w:rPr>
      </w:pPr>
      <w:hyperlink r:id="rId202" w:anchor="/document/99/901821334/XA00M6S2MI/" w:history="1">
        <w:hyperlink r:id="rId203" w:anchor="/document/99/901821334/XA00M6S2MI/" w:history="1">
          <w:r w:rsidR="004B3E25" w:rsidRPr="00E97B1B">
            <w:rPr>
              <w:rStyle w:val="a3"/>
              <w:rFonts w:ascii="Times New Roman" w:hAnsi="Times New Roman" w:cs="Times New Roman"/>
              <w:color w:val="000000" w:themeColor="text1"/>
              <w:sz w:val="24"/>
              <w:szCs w:val="24"/>
              <w:u w:val="none"/>
            </w:rPr>
            <w:t>10.1.При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hyperlink>
      </w:hyperlink>
    </w:p>
    <w:p w:rsidR="004B3E25" w:rsidRPr="00E97B1B" w:rsidRDefault="00B2714F" w:rsidP="004B3E25">
      <w:pPr>
        <w:spacing w:after="0" w:line="240" w:lineRule="auto"/>
        <w:ind w:firstLine="710"/>
        <w:jc w:val="both"/>
        <w:rPr>
          <w:rFonts w:ascii="Times New Roman" w:hAnsi="Times New Roman" w:cs="Times New Roman"/>
          <w:color w:val="000000" w:themeColor="text1"/>
          <w:sz w:val="24"/>
          <w:szCs w:val="24"/>
        </w:rPr>
      </w:pPr>
      <w:hyperlink r:id="rId204" w:anchor="/document/99/901821334/XA00M6S2MI/" w:history="1">
        <w:hyperlink r:id="rId205" w:anchor="/document/99/901821334/XA00M6S2MI/" w:history="1">
          <w:r w:rsidR="004B3E25" w:rsidRPr="00E97B1B">
            <w:rPr>
              <w:rStyle w:val="a3"/>
              <w:rFonts w:ascii="Times New Roman" w:hAnsi="Times New Roman" w:cs="Times New Roman"/>
              <w:color w:val="000000" w:themeColor="text1"/>
              <w:sz w:val="24"/>
              <w:szCs w:val="24"/>
              <w:u w:val="none"/>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hyperlink>
      </w:hyperlink>
    </w:p>
    <w:p w:rsidR="004B3E25" w:rsidRPr="00E97B1B" w:rsidRDefault="00B2714F" w:rsidP="004B3E25">
      <w:pPr>
        <w:spacing w:after="0" w:line="240" w:lineRule="auto"/>
        <w:ind w:firstLine="710"/>
        <w:jc w:val="both"/>
        <w:rPr>
          <w:rFonts w:ascii="Times New Roman" w:hAnsi="Times New Roman" w:cs="Times New Roman"/>
          <w:color w:val="000000" w:themeColor="text1"/>
          <w:sz w:val="24"/>
          <w:szCs w:val="24"/>
        </w:rPr>
      </w:pPr>
      <w:hyperlink r:id="rId206" w:anchor="/document/99/901821334/XA00M6S2MI/" w:history="1">
        <w:hyperlink r:id="rId207" w:anchor="/document/99/901821334/XA00M6S2MI/" w:history="1">
          <w:r w:rsidR="004B3E25" w:rsidRPr="00E97B1B">
            <w:rPr>
              <w:rStyle w:val="a3"/>
              <w:rFonts w:ascii="Times New Roman" w:hAnsi="Times New Roman" w:cs="Times New Roman"/>
              <w:color w:val="000000" w:themeColor="text1"/>
              <w:sz w:val="24"/>
              <w:szCs w:val="24"/>
              <w:u w:val="none"/>
            </w:rPr>
            <w:t>10.3. 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08" w:anchor="/document/99/901821334/XA00M6S2MI/" w:history="1">
        <w:hyperlink r:id="rId209" w:anchor="/document/99/901821334/XA00M6S2MI/" w:history="1">
          <w:r w:rsidR="004B3E25" w:rsidRPr="00E97B1B">
            <w:rPr>
              <w:rStyle w:val="a3"/>
              <w:rFonts w:ascii="Times New Roman" w:hAnsi="Times New Roman" w:cs="Times New Roman"/>
              <w:color w:val="000000" w:themeColor="text1"/>
              <w:sz w:val="24"/>
              <w:szCs w:val="24"/>
              <w:u w:val="none"/>
            </w:rPr>
            <w:t>Под действиями работника, осуществляемыми в пользу стимулирующей его Стороны, понимаются:</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10" w:anchor="/document/99/901821334/XA00M6S2MI/" w:history="1">
        <w:hyperlink r:id="rId211" w:anchor="/document/99/901821334/XA00M6S2MI/" w:history="1">
          <w:r w:rsidR="004B3E25" w:rsidRPr="00E97B1B">
            <w:rPr>
              <w:rStyle w:val="a3"/>
              <w:rFonts w:ascii="Times New Roman" w:hAnsi="Times New Roman" w:cs="Times New Roman"/>
              <w:color w:val="000000" w:themeColor="text1"/>
              <w:sz w:val="24"/>
              <w:szCs w:val="24"/>
              <w:u w:val="none"/>
            </w:rPr>
            <w:t>предоставление неоправданных преимуществ по сравнению с другими контрагентами;</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12" w:anchor="/document/99/901821334/XA00M6S2MI/" w:history="1">
        <w:hyperlink r:id="rId213" w:anchor="/document/99/901821334/XA00M6S2MI/" w:history="1">
          <w:r w:rsidR="004B3E25" w:rsidRPr="00E97B1B">
            <w:rPr>
              <w:rStyle w:val="a3"/>
              <w:rFonts w:ascii="Times New Roman" w:hAnsi="Times New Roman" w:cs="Times New Roman"/>
              <w:color w:val="000000" w:themeColor="text1"/>
              <w:sz w:val="24"/>
              <w:szCs w:val="24"/>
              <w:u w:val="none"/>
            </w:rPr>
            <w:t>предоставление каких-либо гарантий;</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14" w:anchor="/document/99/901821334/XA00M6S2MI/" w:history="1">
        <w:hyperlink r:id="rId215" w:anchor="/document/99/901821334/XA00M6S2MI/" w:history="1">
          <w:r w:rsidR="004B3E25" w:rsidRPr="00E97B1B">
            <w:rPr>
              <w:rStyle w:val="a3"/>
              <w:rFonts w:ascii="Times New Roman" w:hAnsi="Times New Roman" w:cs="Times New Roman"/>
              <w:color w:val="000000" w:themeColor="text1"/>
              <w:sz w:val="24"/>
              <w:szCs w:val="24"/>
              <w:u w:val="none"/>
            </w:rPr>
            <w:t>ускорение существующих процедур;</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16" w:anchor="/document/99/901821334/XA00M6S2MI/" w:history="1">
        <w:hyperlink r:id="rId217" w:anchor="/document/99/901821334/XA00M6S2MI/" w:history="1">
          <w:r w:rsidR="004B3E25" w:rsidRPr="00E97B1B">
            <w:rPr>
              <w:rStyle w:val="a3"/>
              <w:rFonts w:ascii="Times New Roman" w:hAnsi="Times New Roman" w:cs="Times New Roman"/>
              <w:color w:val="000000" w:themeColor="text1"/>
              <w:sz w:val="24"/>
              <w:szCs w:val="24"/>
              <w:u w:val="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hyperlink>
      </w:hyperlink>
    </w:p>
    <w:p w:rsidR="004B3E25" w:rsidRPr="00E97B1B" w:rsidRDefault="00B2714F" w:rsidP="004B3E25">
      <w:pPr>
        <w:spacing w:after="0" w:line="240" w:lineRule="auto"/>
        <w:ind w:firstLine="720"/>
        <w:jc w:val="both"/>
        <w:rPr>
          <w:rFonts w:ascii="Times New Roman" w:hAnsi="Times New Roman" w:cs="Times New Roman"/>
          <w:color w:val="000000" w:themeColor="text1"/>
          <w:sz w:val="24"/>
          <w:szCs w:val="24"/>
        </w:rPr>
      </w:pPr>
      <w:hyperlink r:id="rId218" w:anchor="/document/99/901821334/XA00M6S2MI/" w:history="1">
        <w:hyperlink r:id="rId219" w:anchor="/document/99/901821334/XA00M6S2MI/" w:history="1">
          <w:r w:rsidR="004B3E25" w:rsidRPr="00E97B1B">
            <w:rPr>
              <w:rStyle w:val="a3"/>
              <w:rFonts w:ascii="Times New Roman" w:hAnsi="Times New Roman" w:cs="Times New Roman"/>
              <w:color w:val="000000" w:themeColor="text1"/>
              <w:sz w:val="24"/>
              <w:szCs w:val="24"/>
              <w:u w:val="none"/>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hyperlink>
      </w:hyperlink>
    </w:p>
    <w:p w:rsidR="004B3E25" w:rsidRPr="00E97B1B" w:rsidRDefault="00B2714F" w:rsidP="004B3E25">
      <w:pPr>
        <w:spacing w:after="0" w:line="240" w:lineRule="auto"/>
        <w:ind w:firstLine="720"/>
        <w:jc w:val="both"/>
        <w:rPr>
          <w:rFonts w:ascii="Times New Roman" w:hAnsi="Times New Roman" w:cs="Times New Roman"/>
          <w:color w:val="000000" w:themeColor="text1"/>
          <w:sz w:val="24"/>
          <w:szCs w:val="24"/>
        </w:rPr>
      </w:pPr>
      <w:hyperlink r:id="rId220" w:anchor="/document/99/901821334/XA00M6S2MI/" w:history="1">
        <w:hyperlink r:id="rId221" w:anchor="/document/99/901821334/XA00M6S2MI/" w:history="1">
          <w:r w:rsidR="004B3E25" w:rsidRPr="00E97B1B">
            <w:rPr>
              <w:rStyle w:val="a3"/>
              <w:rFonts w:ascii="Times New Roman" w:hAnsi="Times New Roman" w:cs="Times New Roman"/>
              <w:color w:val="000000" w:themeColor="text1"/>
              <w:sz w:val="24"/>
              <w:szCs w:val="24"/>
              <w:u w:val="none"/>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hyperlink>
      </w:hyperlink>
    </w:p>
    <w:p w:rsidR="004B3E25" w:rsidRPr="00E97B1B" w:rsidRDefault="00B2714F" w:rsidP="004B3E25">
      <w:pPr>
        <w:spacing w:after="0" w:line="240" w:lineRule="auto"/>
        <w:ind w:firstLine="720"/>
        <w:jc w:val="both"/>
        <w:rPr>
          <w:rFonts w:ascii="Times New Roman" w:hAnsi="Times New Roman" w:cs="Times New Roman"/>
          <w:color w:val="000000" w:themeColor="text1"/>
          <w:sz w:val="24"/>
          <w:szCs w:val="24"/>
        </w:rPr>
      </w:pPr>
      <w:hyperlink r:id="rId222" w:anchor="/document/99/901821334/XA00M6S2MI/" w:history="1">
        <w:hyperlink r:id="rId223" w:anchor="/document/99/901821334/XA00M6S2MI/" w:history="1">
          <w:r w:rsidR="004B3E25" w:rsidRPr="00E97B1B">
            <w:rPr>
              <w:rStyle w:val="a3"/>
              <w:rFonts w:ascii="Times New Roman" w:hAnsi="Times New Roman" w:cs="Times New Roman"/>
              <w:color w:val="000000" w:themeColor="text1"/>
              <w:sz w:val="24"/>
              <w:szCs w:val="24"/>
              <w:u w:val="none"/>
            </w:rPr>
            <w:t>10.6.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hyperlink>
      </w:hyperlink>
    </w:p>
    <w:p w:rsidR="004B3E25" w:rsidRPr="00E97B1B" w:rsidRDefault="00B2714F" w:rsidP="004B3E25">
      <w:pPr>
        <w:spacing w:after="0" w:line="240" w:lineRule="auto"/>
        <w:ind w:firstLine="720"/>
        <w:jc w:val="both"/>
        <w:rPr>
          <w:rFonts w:ascii="Times New Roman" w:hAnsi="Times New Roman" w:cs="Times New Roman"/>
          <w:color w:val="000000" w:themeColor="text1"/>
          <w:sz w:val="24"/>
          <w:szCs w:val="24"/>
        </w:rPr>
      </w:pPr>
      <w:hyperlink r:id="rId224" w:anchor="/document/99/901821334/XA00M6S2MI/" w:history="1">
        <w:hyperlink r:id="rId225" w:anchor="/document/99/901821334/XA00M6S2MI/" w:history="1">
          <w:r w:rsidR="004B3E25" w:rsidRPr="00E97B1B">
            <w:rPr>
              <w:rStyle w:val="a3"/>
              <w:rFonts w:ascii="Times New Roman" w:hAnsi="Times New Roman" w:cs="Times New Roman"/>
              <w:color w:val="000000" w:themeColor="text1"/>
              <w:sz w:val="24"/>
              <w:szCs w:val="24"/>
              <w:u w:val="none"/>
            </w:rPr>
            <w:t xml:space="preserve">10.7. В целях проведения антикоррупционных проверок Стороны обязуются в любое время в течение действия настоящего Контракта по письменному запросу предоставить информацию о цепочке собственников, включая бенефициаров (в том числе, конечных) с приложением подтверждающих документов (далее – Информация), в том числе в случае изменений в цепочке собственников, включая бенефициаров (в том числе, конечных) и (или) в исполнительных органах. </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26" w:anchor="/document/99/901821334/XA00M6S2MI/" w:history="1">
        <w:hyperlink r:id="rId227" w:anchor="/document/99/901821334/XA00M6S2MI/" w:history="1">
          <w:r w:rsidR="004B3E25" w:rsidRPr="00E97B1B">
            <w:rPr>
              <w:rStyle w:val="a3"/>
              <w:rFonts w:ascii="Times New Roman" w:hAnsi="Times New Roman" w:cs="Times New Roman"/>
              <w:color w:val="000000" w:themeColor="text1"/>
              <w:sz w:val="24"/>
              <w:szCs w:val="24"/>
              <w:u w:val="none"/>
            </w:rPr>
            <w:t>Информация предоставляется на бумажном носителе, заверенная подписью уполномоченного лица и направляется путем почтового отправления. Датой предоставления Информации является дата получения почтового отправления. Также информация может быть передана факсимильным сообщением или в виде графического файла по электронной почте.</w:t>
          </w:r>
        </w:hyperlink>
      </w:hyperlink>
    </w:p>
    <w:p w:rsidR="004B3E25" w:rsidRPr="00E97B1B" w:rsidRDefault="00B2714F" w:rsidP="004B3E25">
      <w:pPr>
        <w:spacing w:after="0" w:line="240" w:lineRule="auto"/>
        <w:jc w:val="both"/>
        <w:rPr>
          <w:rFonts w:ascii="Times New Roman" w:hAnsi="Times New Roman" w:cs="Times New Roman"/>
          <w:color w:val="000000" w:themeColor="text1"/>
          <w:sz w:val="24"/>
          <w:szCs w:val="24"/>
        </w:rPr>
      </w:pPr>
      <w:hyperlink r:id="rId228" w:anchor="/document/99/901821334/XA00M6S2MI/" w:history="1">
        <w:hyperlink r:id="rId229" w:anchor="/document/99/901821334/XA00M6S2MI/" w:history="1">
          <w:r w:rsidR="004B3E25" w:rsidRPr="00E97B1B">
            <w:rPr>
              <w:rStyle w:val="a3"/>
              <w:rFonts w:ascii="Times New Roman" w:hAnsi="Times New Roman" w:cs="Times New Roman"/>
              <w:color w:val="000000" w:themeColor="text1"/>
              <w:sz w:val="24"/>
              <w:szCs w:val="24"/>
              <w:u w:val="none"/>
            </w:rPr>
            <w:t>Указанное в настоящем пункте условие является существенным условием настоящего Контракта в соответствии с ч. 1 ст. 432 ГК РФ.</w:t>
          </w:r>
        </w:hyperlink>
      </w:hyperlink>
    </w:p>
    <w:p w:rsidR="004B3E25" w:rsidRPr="00E97B1B" w:rsidRDefault="00B2714F" w:rsidP="004B3E25">
      <w:pPr>
        <w:spacing w:after="0" w:line="240" w:lineRule="auto"/>
        <w:ind w:firstLine="360"/>
        <w:jc w:val="both"/>
        <w:rPr>
          <w:rStyle w:val="a3"/>
          <w:rFonts w:ascii="Times New Roman" w:hAnsi="Times New Roman" w:cs="Times New Roman"/>
          <w:color w:val="000000" w:themeColor="text1"/>
          <w:sz w:val="24"/>
          <w:szCs w:val="24"/>
          <w:u w:val="none"/>
        </w:rPr>
      </w:pPr>
      <w:hyperlink r:id="rId230" w:anchor="/document/99/901821334/XA00M6S2MI/" w:history="1">
        <w:hyperlink r:id="rId231" w:anchor="/document/99/901821334/XA00M6S2MI/" w:history="1">
          <w:r w:rsidR="004B3E25" w:rsidRPr="00E97B1B">
            <w:rPr>
              <w:rStyle w:val="a3"/>
              <w:rFonts w:ascii="Times New Roman" w:hAnsi="Times New Roman" w:cs="Times New Roman"/>
              <w:color w:val="000000" w:themeColor="text1"/>
              <w:sz w:val="24"/>
              <w:szCs w:val="24"/>
              <w:u w:val="none"/>
            </w:rPr>
            <w:t>10.8.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hyperlink>
      </w:hyperlink>
    </w:p>
    <w:p w:rsidR="004B3E25" w:rsidRPr="00E97B1B" w:rsidRDefault="00B2714F" w:rsidP="004B3E25">
      <w:pPr>
        <w:pStyle w:val="a9"/>
        <w:numPr>
          <w:ilvl w:val="0"/>
          <w:numId w:val="1"/>
        </w:numPr>
        <w:jc w:val="center"/>
        <w:rPr>
          <w:rStyle w:val="a3"/>
          <w:color w:val="000000" w:themeColor="text1"/>
          <w:u w:val="none"/>
        </w:rPr>
      </w:pPr>
      <w:hyperlink r:id="rId232" w:anchor="/document/99/901821334/XA00M6S2MI/" w:history="1">
        <w:hyperlink r:id="rId233" w:anchor="/document/99/901821334/XA00M6S2MI/" w:history="1">
          <w:r w:rsidR="004B3E25" w:rsidRPr="00E97B1B">
            <w:rPr>
              <w:rStyle w:val="a3"/>
              <w:color w:val="000000" w:themeColor="text1"/>
              <w:u w:val="none"/>
            </w:rPr>
            <w:t>Срок действия и порядок изменения, расторжения Контракта</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34" w:anchor="/document/99/901821334/XA00M6S2MI/" w:history="1">
        <w:hyperlink r:id="rId235" w:anchor="/document/99/901821334/XA00M6S2MI/" w:history="1">
          <w:r w:rsidR="004B3E25" w:rsidRPr="00E97B1B">
            <w:rPr>
              <w:rStyle w:val="a3"/>
              <w:rFonts w:ascii="Times New Roman" w:hAnsi="Times New Roman" w:cs="Times New Roman"/>
              <w:color w:val="000000" w:themeColor="text1"/>
              <w:sz w:val="24"/>
              <w:szCs w:val="24"/>
              <w:u w:val="none"/>
            </w:rPr>
            <w:t>11.1. Настоящий Контракт вступает в силу с даты его заключения обеими Сторонами и действует по "3</w:t>
          </w:r>
          <w:r w:rsidR="004B3E25">
            <w:rPr>
              <w:rStyle w:val="a3"/>
              <w:rFonts w:ascii="Times New Roman" w:hAnsi="Times New Roman" w:cs="Times New Roman"/>
              <w:color w:val="000000" w:themeColor="text1"/>
              <w:sz w:val="24"/>
              <w:szCs w:val="24"/>
              <w:u w:val="none"/>
            </w:rPr>
            <w:t>1</w:t>
          </w:r>
          <w:r w:rsidR="004B3E25" w:rsidRPr="00E97B1B">
            <w:rPr>
              <w:rStyle w:val="a3"/>
              <w:rFonts w:ascii="Times New Roman" w:hAnsi="Times New Roman" w:cs="Times New Roman"/>
              <w:color w:val="000000" w:themeColor="text1"/>
              <w:sz w:val="24"/>
              <w:szCs w:val="24"/>
              <w:u w:val="none"/>
            </w:rPr>
            <w:t xml:space="preserve">" </w:t>
          </w:r>
          <w:r w:rsidR="004B3E25">
            <w:rPr>
              <w:rStyle w:val="a3"/>
              <w:rFonts w:ascii="Times New Roman" w:hAnsi="Times New Roman" w:cs="Times New Roman"/>
              <w:color w:val="000000" w:themeColor="text1"/>
              <w:sz w:val="24"/>
              <w:szCs w:val="24"/>
              <w:u w:val="none"/>
            </w:rPr>
            <w:t>декабря</w:t>
          </w:r>
          <w:r w:rsidR="004B3E25" w:rsidRPr="00E97B1B">
            <w:rPr>
              <w:rStyle w:val="a3"/>
              <w:rFonts w:ascii="Times New Roman" w:hAnsi="Times New Roman" w:cs="Times New Roman"/>
              <w:color w:val="000000" w:themeColor="text1"/>
              <w:sz w:val="24"/>
              <w:szCs w:val="24"/>
              <w:u w:val="none"/>
            </w:rPr>
            <w:t xml:space="preserve"> 2024 г.</w:t>
          </w:r>
          <w:r w:rsidR="004B3E25" w:rsidRPr="00E97B1B">
            <w:rPr>
              <w:rStyle w:val="a3"/>
              <w:rFonts w:ascii="Times New Roman" w:hAnsi="Times New Roman" w:cs="Times New Roman"/>
              <w:color w:val="FF0000"/>
              <w:sz w:val="24"/>
              <w:szCs w:val="24"/>
              <w:u w:val="none"/>
            </w:rPr>
            <w:t xml:space="preserve"> </w:t>
          </w:r>
          <w:r w:rsidR="004B3E25" w:rsidRPr="00E97B1B">
            <w:rPr>
              <w:rStyle w:val="a3"/>
              <w:rFonts w:ascii="Times New Roman" w:hAnsi="Times New Roman" w:cs="Times New Roman"/>
              <w:color w:val="000000" w:themeColor="text1"/>
              <w:sz w:val="24"/>
              <w:szCs w:val="24"/>
              <w:u w:val="none"/>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36" w:anchor="/document/99/901821334/XA00M6S2MI/" w:history="1">
        <w:hyperlink r:id="rId237" w:anchor="/document/99/901821334/XA00M6S2MI/" w:history="1">
          <w:r w:rsidR="004B3E25" w:rsidRPr="00E97B1B">
            <w:rPr>
              <w:rStyle w:val="a3"/>
              <w:rFonts w:ascii="Times New Roman" w:hAnsi="Times New Roman" w:cs="Times New Roman"/>
              <w:color w:val="000000" w:themeColor="text1"/>
              <w:sz w:val="24"/>
              <w:szCs w:val="24"/>
              <w:u w:val="none"/>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38" w:anchor="/document/99/901821334/XA00M6S2MI/" w:history="1">
        <w:hyperlink r:id="rId239" w:anchor="/document/99/901821334/XA00M6S2MI/" w:history="1">
          <w:r w:rsidR="004B3E25" w:rsidRPr="00E97B1B">
            <w:rPr>
              <w:rStyle w:val="a3"/>
              <w:rFonts w:ascii="Times New Roman" w:hAnsi="Times New Roman" w:cs="Times New Roman"/>
              <w:color w:val="000000" w:themeColor="text1"/>
              <w:sz w:val="24"/>
              <w:szCs w:val="24"/>
              <w:u w:val="none"/>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40" w:anchor="/document/99/499011838/" w:history="1">
            <w:r w:rsidR="004B3E25" w:rsidRPr="00E97B1B">
              <w:rPr>
                <w:rStyle w:val="a3"/>
                <w:rFonts w:ascii="Times New Roman" w:hAnsi="Times New Roman" w:cs="Times New Roman"/>
                <w:color w:val="000000" w:themeColor="text1"/>
                <w:sz w:val="24"/>
                <w:szCs w:val="24"/>
                <w:u w:val="none"/>
              </w:rPr>
              <w:t>Законом № 44-ФЗ</w:t>
            </w:r>
          </w:hyperlink>
          <w:r w:rsidR="004B3E25" w:rsidRPr="00E97B1B">
            <w:rPr>
              <w:rStyle w:val="a3"/>
              <w:rFonts w:ascii="Times New Roman" w:hAnsi="Times New Roman" w:cs="Times New Roman"/>
              <w:color w:val="000000" w:themeColor="text1"/>
              <w:sz w:val="24"/>
              <w:szCs w:val="24"/>
              <w:u w:val="none"/>
            </w:rPr>
            <w:t xml:space="preserve"> порядке в реестр недобросовестных поставщиков (подрядчиков, исполнителей).</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41" w:anchor="/document/99/901821334/XA00M6S2MI/" w:history="1">
        <w:hyperlink r:id="rId242" w:anchor="/document/99/499011838/" w:history="1">
          <w:r w:rsidR="004B3E25" w:rsidRPr="00E97B1B">
            <w:rPr>
              <w:rStyle w:val="a3"/>
              <w:rFonts w:ascii="Times New Roman" w:hAnsi="Times New Roman" w:cs="Times New Roman"/>
              <w:color w:val="000000" w:themeColor="text1"/>
              <w:sz w:val="24"/>
              <w:szCs w:val="24"/>
              <w:u w:val="none"/>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43" w:anchor="/document/99/499011838/" w:history="1">
        <w:hyperlink r:id="rId244" w:anchor="/document/99/499011838/" w:history="1">
          <w:r w:rsidR="004B3E25" w:rsidRPr="00E97B1B">
            <w:rPr>
              <w:rStyle w:val="a3"/>
              <w:rFonts w:ascii="Times New Roman" w:hAnsi="Times New Roman" w:cs="Times New Roman"/>
              <w:color w:val="000000" w:themeColor="text1"/>
              <w:sz w:val="24"/>
              <w:szCs w:val="24"/>
              <w:u w:val="none"/>
            </w:rPr>
            <w:t xml:space="preserve">11.5. Изменение условий настоящего Контракта при его исполнении не допускается, за исключением случаев, предусмотренных </w:t>
          </w:r>
          <w:hyperlink r:id="rId245" w:anchor="/document/99/499011838/XA00MK62OM/" w:history="1">
            <w:r w:rsidR="004B3E25" w:rsidRPr="00E97B1B">
              <w:rPr>
                <w:rStyle w:val="a3"/>
                <w:rFonts w:ascii="Times New Roman" w:hAnsi="Times New Roman" w:cs="Times New Roman"/>
                <w:color w:val="000000" w:themeColor="text1"/>
                <w:sz w:val="24"/>
                <w:szCs w:val="24"/>
                <w:u w:val="none"/>
              </w:rPr>
              <w:t>статьей 95 Закона № 44-ФЗ</w:t>
            </w:r>
          </w:hyperlink>
          <w:r w:rsidR="004B3E25" w:rsidRPr="00E97B1B">
            <w:rPr>
              <w:rStyle w:val="a3"/>
              <w:rFonts w:ascii="Times New Roman" w:hAnsi="Times New Roman" w:cs="Times New Roman"/>
              <w:color w:val="000000" w:themeColor="text1"/>
              <w:sz w:val="24"/>
              <w:szCs w:val="24"/>
              <w:u w:val="none"/>
            </w:rPr>
            <w:t>.</w:t>
          </w:r>
        </w:hyperlink>
      </w:hyperlink>
    </w:p>
    <w:p w:rsidR="004B3E25" w:rsidRPr="00E97B1B" w:rsidRDefault="00B2714F" w:rsidP="004B3E25">
      <w:pPr>
        <w:pStyle w:val="a9"/>
        <w:numPr>
          <w:ilvl w:val="0"/>
          <w:numId w:val="1"/>
        </w:numPr>
        <w:jc w:val="center"/>
        <w:rPr>
          <w:rStyle w:val="a3"/>
          <w:color w:val="000000" w:themeColor="text1"/>
          <w:u w:val="none"/>
        </w:rPr>
      </w:pPr>
      <w:hyperlink r:id="rId246" w:anchor="/document/99/499011838/" w:history="1">
        <w:hyperlink r:id="rId247" w:anchor="/document/99/499011838/XA00MK62OM/" w:history="1">
          <w:r w:rsidR="004B3E25" w:rsidRPr="00E97B1B">
            <w:rPr>
              <w:rStyle w:val="a3"/>
              <w:color w:val="000000" w:themeColor="text1"/>
              <w:u w:val="none"/>
            </w:rPr>
            <w:t>Прочие положения</w:t>
          </w:r>
        </w:hyperlink>
      </w:hyperlink>
    </w:p>
    <w:p w:rsidR="004B3E25" w:rsidRPr="00E97B1B" w:rsidRDefault="004B3E25" w:rsidP="004B3E25">
      <w:pPr>
        <w:pStyle w:val="a9"/>
        <w:ind w:left="1080"/>
        <w:rPr>
          <w:rStyle w:val="a3"/>
          <w:color w:val="000000" w:themeColor="text1"/>
          <w:u w:val="none"/>
        </w:rPr>
      </w:pPr>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48" w:anchor="/document/99/499011838/XA00MK62OM/" w:history="1">
        <w:hyperlink r:id="rId249" w:anchor="/document/99/499011838/XA00MK62OM/" w:history="1">
          <w:r w:rsidR="004B3E25" w:rsidRPr="00E97B1B">
            <w:rPr>
              <w:rStyle w:val="a3"/>
              <w:rFonts w:ascii="Times New Roman" w:hAnsi="Times New Roman" w:cs="Times New Roman"/>
              <w:color w:val="000000" w:themeColor="text1"/>
              <w:sz w:val="24"/>
              <w:szCs w:val="24"/>
              <w:u w:val="none"/>
            </w:rPr>
            <w:t>12.1. Во всем, что не оговорено в настоящем Контракте, Стороны руководствуются действующим законодательством Российской Федерации.</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50" w:anchor="/document/99/499011838/XA00MK62OM/" w:history="1">
        <w:hyperlink r:id="rId251" w:anchor="/document/99/499011838/XA00MK62OM/" w:history="1">
          <w:r w:rsidR="004B3E25" w:rsidRPr="00E97B1B">
            <w:rPr>
              <w:rStyle w:val="a3"/>
              <w:rFonts w:ascii="Times New Roman" w:hAnsi="Times New Roman" w:cs="Times New Roman"/>
              <w:color w:val="000000" w:themeColor="text1"/>
              <w:sz w:val="24"/>
              <w:szCs w:val="24"/>
              <w:u w:val="none"/>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52" w:anchor="/document/99/499011838/XA00MK62OM/" w:history="1">
        <w:hyperlink r:id="rId253" w:anchor="/document/99/499011838/XA00MK62OM/" w:history="1">
          <w:r w:rsidR="004B3E25" w:rsidRPr="00E97B1B">
            <w:rPr>
              <w:rStyle w:val="a3"/>
              <w:rFonts w:ascii="Times New Roman" w:hAnsi="Times New Roman" w:cs="Times New Roman"/>
              <w:color w:val="000000" w:themeColor="text1"/>
              <w:sz w:val="24"/>
              <w:szCs w:val="24"/>
              <w:u w:val="none"/>
            </w:rPr>
            <w:t xml:space="preserve">12.3. Все сообщения, требования, замечания или уведомления Сторон по настоящему Контракту направляются с использованием почтовой/курьерской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4" w:anchor="/document/99/564859601/XA00M8G2N9/" w:tgtFrame="_self" w:history="1">
            <w:r w:rsidR="004B3E25" w:rsidRPr="00E97B1B">
              <w:rPr>
                <w:rStyle w:val="a3"/>
                <w:rFonts w:ascii="Times New Roman" w:hAnsi="Times New Roman" w:cs="Times New Roman"/>
                <w:color w:val="000000" w:themeColor="text1"/>
                <w:sz w:val="24"/>
                <w:szCs w:val="24"/>
                <w:u w:val="none"/>
              </w:rPr>
              <w:t xml:space="preserve"> настоящем Контракте</w:t>
            </w:r>
          </w:hyperlink>
          <w:r w:rsidR="004B3E25" w:rsidRPr="00E97B1B">
            <w:rPr>
              <w:rStyle w:val="a3"/>
              <w:rFonts w:ascii="Times New Roman" w:hAnsi="Times New Roman" w:cs="Times New Roman"/>
              <w:color w:val="000000" w:themeColor="text1"/>
              <w:sz w:val="24"/>
              <w:szCs w:val="24"/>
              <w:u w:val="none"/>
            </w:rPr>
            <w:t xml:space="preserve">, либо с использованием электронной почты на электронные адреса, указанные в </w:t>
          </w:r>
          <w:hyperlink r:id="rId255" w:anchor="/document/99/564859601/XA00M8G2N9/" w:tgtFrame="_self" w:history="1">
            <w:r w:rsidR="004B3E25" w:rsidRPr="00E97B1B">
              <w:rPr>
                <w:rStyle w:val="a3"/>
                <w:rFonts w:ascii="Times New Roman" w:hAnsi="Times New Roman" w:cs="Times New Roman"/>
                <w:color w:val="000000" w:themeColor="text1"/>
                <w:sz w:val="24"/>
                <w:szCs w:val="24"/>
                <w:u w:val="none"/>
              </w:rPr>
              <w:t xml:space="preserve"> настоящем Контракте</w:t>
            </w:r>
          </w:hyperlink>
          <w:r w:rsidR="004B3E25" w:rsidRPr="00E97B1B">
            <w:rPr>
              <w:rStyle w:val="a3"/>
              <w:rFonts w:ascii="Times New Roman" w:hAnsi="Times New Roman" w:cs="Times New Roman"/>
              <w:color w:val="000000" w:themeColor="text1"/>
              <w:sz w:val="24"/>
              <w:szCs w:val="24"/>
              <w:u w:val="none"/>
            </w:rPr>
            <w:t>, либо с использованием факсимильной связи.</w:t>
          </w:r>
          <w:r w:rsidR="004B3E25" w:rsidRPr="00E97B1B">
            <w:rPr>
              <w:rStyle w:val="a3"/>
              <w:rFonts w:ascii="Times New Roman" w:hAnsi="Times New Roman" w:cs="Times New Roman"/>
              <w:color w:val="000000" w:themeColor="text1"/>
              <w:sz w:val="24"/>
              <w:szCs w:val="24"/>
              <w:u w:val="none"/>
            </w:rPr>
            <w:br/>
            <w:t xml:space="preserve">Момент получения Стороной сообщения или уведомления, направленного с использованием почтовой/курьерской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56" w:anchor="/document/99/564859601/XA00M8G2N9/" w:tgtFrame="_self" w:history="1">
            <w:r w:rsidR="004B3E25" w:rsidRPr="00E97B1B">
              <w:rPr>
                <w:rStyle w:val="a3"/>
                <w:rFonts w:ascii="Times New Roman" w:hAnsi="Times New Roman" w:cs="Times New Roman"/>
                <w:color w:val="000000" w:themeColor="text1"/>
                <w:sz w:val="24"/>
                <w:szCs w:val="24"/>
                <w:u w:val="none"/>
              </w:rPr>
              <w:t>настоящем Контракте</w:t>
            </w:r>
          </w:hyperlink>
          <w:r w:rsidR="004B3E25" w:rsidRPr="00E97B1B">
            <w:rPr>
              <w:rStyle w:val="a3"/>
              <w:rFonts w:ascii="Times New Roman" w:hAnsi="Times New Roman" w:cs="Times New Roman"/>
              <w:color w:val="000000" w:themeColor="text1"/>
              <w:sz w:val="24"/>
              <w:szCs w:val="24"/>
              <w:u w:val="none"/>
            </w:rPr>
            <w:t>, считается надлежащим уведомлением Сторон.</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57" w:anchor="/document/99/499011838/XA00MK62OM/" w:history="1">
        <w:hyperlink r:id="rId258" w:anchor="/document/99/564859601/XA00M8G2N9/" w:tgtFrame="_self" w:history="1">
          <w:r w:rsidR="004B3E25" w:rsidRPr="00E97B1B">
            <w:rPr>
              <w:rStyle w:val="a3"/>
              <w:rFonts w:ascii="Times New Roman" w:hAnsi="Times New Roman" w:cs="Times New Roman"/>
              <w:color w:val="000000" w:themeColor="text1"/>
              <w:sz w:val="24"/>
              <w:szCs w:val="24"/>
              <w:u w:val="none"/>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hyperlink>
      </w:hyperlink>
    </w:p>
    <w:p w:rsidR="004B3E25" w:rsidRPr="00E97B1B" w:rsidRDefault="00B2714F" w:rsidP="004B3E25">
      <w:pPr>
        <w:spacing w:after="0" w:line="240" w:lineRule="auto"/>
        <w:jc w:val="both"/>
        <w:rPr>
          <w:rStyle w:val="a3"/>
          <w:rFonts w:ascii="Times New Roman" w:hAnsi="Times New Roman" w:cs="Times New Roman"/>
          <w:color w:val="000000" w:themeColor="text1"/>
          <w:sz w:val="24"/>
          <w:szCs w:val="24"/>
          <w:u w:val="none"/>
        </w:rPr>
      </w:pPr>
      <w:hyperlink r:id="rId259" w:anchor="/document/99/564859601/XA00M8G2N9/" w:tgtFrame="_self" w:history="1">
        <w:hyperlink r:id="rId260" w:anchor="/document/99/564859601/XA00M8G2N9/" w:tgtFrame="_self" w:history="1">
          <w:r w:rsidR="004B3E25" w:rsidRPr="00E97B1B">
            <w:rPr>
              <w:rStyle w:val="a3"/>
              <w:rFonts w:ascii="Times New Roman" w:hAnsi="Times New Roman" w:cs="Times New Roman"/>
              <w:color w:val="000000" w:themeColor="text1"/>
              <w:sz w:val="24"/>
              <w:szCs w:val="24"/>
              <w:u w:val="none"/>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hyperlink>
      </w:hyperlink>
    </w:p>
    <w:p w:rsidR="004B3E25" w:rsidRPr="00E97B1B" w:rsidRDefault="00B2714F" w:rsidP="004B3E25">
      <w:pPr>
        <w:spacing w:after="0" w:line="240" w:lineRule="auto"/>
        <w:jc w:val="both"/>
        <w:rPr>
          <w:rFonts w:ascii="Times New Roman" w:hAnsi="Times New Roman" w:cs="Times New Roman"/>
          <w:sz w:val="24"/>
          <w:szCs w:val="24"/>
        </w:rPr>
      </w:pPr>
      <w:hyperlink r:id="rId261" w:anchor="/document/99/564859601/XA00M8G2N9/" w:tgtFrame="_self" w:history="1">
        <w:hyperlink r:id="rId262" w:anchor="/document/99/564859601/XA00M8G2N9/" w:tgtFrame="_self" w:history="1">
          <w:r w:rsidR="004B3E25" w:rsidRPr="00E97B1B">
            <w:rPr>
              <w:rStyle w:val="a3"/>
              <w:rFonts w:ascii="Times New Roman" w:hAnsi="Times New Roman" w:cs="Times New Roman"/>
              <w:color w:val="000000" w:themeColor="text1"/>
              <w:sz w:val="24"/>
              <w:szCs w:val="24"/>
              <w:u w:val="none"/>
            </w:rPr>
            <w:t>12.6. Настоящий Контракт составлен в 2 экземплярах, идентичных по содержанию и имеющих одинаковую юридическую силу, один из которых передан Поставщику, второй - находятся у Заказчика.</w:t>
          </w:r>
        </w:hyperlink>
      </w:hyperlink>
    </w:p>
    <w:p w:rsidR="004B3E25" w:rsidRPr="00E97B1B" w:rsidRDefault="00B2714F" w:rsidP="004B3E25">
      <w:pPr>
        <w:pStyle w:val="a9"/>
        <w:numPr>
          <w:ilvl w:val="0"/>
          <w:numId w:val="1"/>
        </w:numPr>
        <w:jc w:val="center"/>
      </w:pPr>
      <w:hyperlink r:id="rId263" w:anchor="/document/99/564859601/XA00M8G2N9/" w:tgtFrame="_self" w:history="1">
        <w:hyperlink r:id="rId264" w:anchor="/document/99/564859601/XA00M8G2N9/" w:tgtFrame="_self" w:history="1">
          <w:r w:rsidR="004B3E25" w:rsidRPr="00E97B1B">
            <w:rPr>
              <w:rStyle w:val="a3"/>
              <w:color w:val="000000" w:themeColor="text1"/>
              <w:u w:val="none"/>
            </w:rPr>
            <w:t>Перечень приложений</w:t>
          </w:r>
        </w:hyperlink>
      </w:hyperlink>
    </w:p>
    <w:p w:rsidR="004B3E25" w:rsidRPr="00E97B1B" w:rsidRDefault="004B3E25" w:rsidP="004B3E25">
      <w:pPr>
        <w:pStyle w:val="a9"/>
        <w:ind w:left="1080"/>
        <w:rPr>
          <w:color w:val="000000" w:themeColor="text1"/>
        </w:rPr>
      </w:pPr>
    </w:p>
    <w:p w:rsidR="004B3E25" w:rsidRPr="00E97B1B" w:rsidRDefault="00B2714F" w:rsidP="004B3E25">
      <w:pPr>
        <w:spacing w:after="0" w:line="240" w:lineRule="auto"/>
        <w:rPr>
          <w:rStyle w:val="a3"/>
          <w:rFonts w:ascii="Times New Roman" w:hAnsi="Times New Roman" w:cs="Times New Roman"/>
          <w:color w:val="000000" w:themeColor="text1"/>
          <w:sz w:val="24"/>
          <w:szCs w:val="24"/>
          <w:u w:val="none"/>
        </w:rPr>
      </w:pPr>
      <w:hyperlink r:id="rId265" w:anchor="/document/99/564859601/XA00M8G2N9/" w:tgtFrame="_self" w:history="1">
        <w:hyperlink r:id="rId266" w:anchor="/document/99/564859601/XA00M8G2N9/" w:tgtFrame="_self" w:history="1">
          <w:r w:rsidR="004B3E25" w:rsidRPr="00E97B1B">
            <w:rPr>
              <w:rStyle w:val="a3"/>
              <w:rFonts w:ascii="Times New Roman" w:hAnsi="Times New Roman" w:cs="Times New Roman"/>
              <w:color w:val="000000" w:themeColor="text1"/>
              <w:sz w:val="24"/>
              <w:szCs w:val="24"/>
              <w:u w:val="none"/>
            </w:rPr>
            <w:t xml:space="preserve">13.1. Неотъемлемой частью настоящего Контракта является следующее: </w:t>
          </w:r>
          <w:r w:rsidR="004B3E25" w:rsidRPr="00E97B1B">
            <w:rPr>
              <w:rStyle w:val="a3"/>
              <w:rFonts w:ascii="Times New Roman" w:hAnsi="Times New Roman" w:cs="Times New Roman"/>
              <w:color w:val="000000" w:themeColor="text1"/>
              <w:sz w:val="24"/>
              <w:szCs w:val="24"/>
              <w:u w:val="none"/>
            </w:rPr>
            <w:br/>
          </w:r>
        </w:hyperlink>
      </w:hyperlink>
    </w:p>
    <w:p w:rsidR="004B3E25" w:rsidRPr="00E97B1B" w:rsidRDefault="00B2714F" w:rsidP="004B3E25">
      <w:pPr>
        <w:spacing w:after="0" w:line="240" w:lineRule="auto"/>
        <w:rPr>
          <w:rFonts w:ascii="Times New Roman" w:hAnsi="Times New Roman" w:cs="Times New Roman"/>
          <w:color w:val="000000" w:themeColor="text1"/>
          <w:sz w:val="24"/>
          <w:szCs w:val="24"/>
        </w:rPr>
      </w:pPr>
      <w:hyperlink r:id="rId267" w:anchor="/document/99/564859601/XA00M8G2N9/" w:tgtFrame="_self" w:history="1">
        <w:hyperlink r:id="rId268" w:anchor="/document/99/564859601/XA00M8G2N9/" w:tgtFrame="_self" w:history="1">
          <w:hyperlink r:id="rId269" w:anchor="/document/99/564859601/XA00M922NC/" w:tgtFrame="_self" w:history="1">
            <w:r w:rsidR="004B3E25" w:rsidRPr="00E97B1B">
              <w:rPr>
                <w:rStyle w:val="a3"/>
                <w:rFonts w:ascii="Times New Roman" w:hAnsi="Times New Roman" w:cs="Times New Roman"/>
                <w:color w:val="000000" w:themeColor="text1"/>
                <w:sz w:val="24"/>
                <w:szCs w:val="24"/>
                <w:u w:val="none"/>
              </w:rPr>
              <w:t>Приложение № 1</w:t>
            </w:r>
          </w:hyperlink>
          <w:r w:rsidR="004B3E25" w:rsidRPr="00E97B1B">
            <w:rPr>
              <w:rStyle w:val="a3"/>
              <w:rFonts w:ascii="Times New Roman" w:hAnsi="Times New Roman" w:cs="Times New Roman"/>
              <w:color w:val="000000" w:themeColor="text1"/>
              <w:sz w:val="24"/>
              <w:szCs w:val="24"/>
              <w:u w:val="none"/>
            </w:rPr>
            <w:t xml:space="preserve"> – Спецификация. </w:t>
          </w:r>
          <w:r w:rsidR="004B3E25" w:rsidRPr="00E97B1B">
            <w:rPr>
              <w:rStyle w:val="a3"/>
              <w:rFonts w:ascii="Times New Roman" w:hAnsi="Times New Roman" w:cs="Times New Roman"/>
              <w:color w:val="000000" w:themeColor="text1"/>
              <w:sz w:val="24"/>
              <w:szCs w:val="24"/>
              <w:u w:val="none"/>
            </w:rPr>
            <w:br/>
          </w:r>
          <w:r w:rsidR="004B3E25" w:rsidRPr="00E97B1B">
            <w:rPr>
              <w:rStyle w:val="a3"/>
              <w:rFonts w:ascii="Times New Roman" w:hAnsi="Times New Roman" w:cs="Times New Roman"/>
              <w:color w:val="000000" w:themeColor="text1"/>
              <w:sz w:val="24"/>
              <w:szCs w:val="24"/>
              <w:u w:val="none"/>
            </w:rPr>
            <w:br/>
            <w:t xml:space="preserve">                                XIV. Адреса, банковские реквизиты и подписи Сторон:</w:t>
          </w:r>
        </w:hyperlink>
      </w:hyperlink>
    </w:p>
    <w:p w:rsidR="004B3E25" w:rsidRPr="00E97B1B" w:rsidRDefault="004B3E25" w:rsidP="004B3E25">
      <w:pPr>
        <w:pStyle w:val="align-right"/>
        <w:tabs>
          <w:tab w:val="left" w:pos="1039"/>
        </w:tabs>
        <w:spacing w:after="0"/>
        <w:jc w:val="left"/>
        <w:rPr>
          <w:color w:val="000000" w:themeColor="text1"/>
        </w:rPr>
      </w:pPr>
      <w:r w:rsidRPr="00E97B1B">
        <w:rPr>
          <w:color w:val="000000" w:themeColor="text1"/>
        </w:rPr>
        <w:tab/>
      </w:r>
    </w:p>
    <w:tbl>
      <w:tblPr>
        <w:tblW w:w="9394" w:type="dxa"/>
        <w:tblLayout w:type="fixed"/>
        <w:tblLook w:val="01E0" w:firstRow="1" w:lastRow="1" w:firstColumn="1" w:lastColumn="1" w:noHBand="0" w:noVBand="0"/>
      </w:tblPr>
      <w:tblGrid>
        <w:gridCol w:w="4788"/>
        <w:gridCol w:w="4606"/>
      </w:tblGrid>
      <w:tr w:rsidR="004B3E25" w:rsidRPr="00E97B1B" w:rsidTr="004B3E25">
        <w:trPr>
          <w:trHeight w:val="430"/>
        </w:trPr>
        <w:tc>
          <w:tcPr>
            <w:tcW w:w="4788" w:type="dxa"/>
          </w:tcPr>
          <w:p w:rsidR="004B3E25" w:rsidRPr="00E97B1B" w:rsidRDefault="004B3E25" w:rsidP="004B3E25">
            <w:pPr>
              <w:widowControl w:val="0"/>
              <w:spacing w:after="0" w:line="240" w:lineRule="auto"/>
              <w:rPr>
                <w:rFonts w:ascii="Times New Roman" w:eastAsia="Times New Roman" w:hAnsi="Times New Roman" w:cs="Times New Roman"/>
                <w:sz w:val="24"/>
                <w:szCs w:val="24"/>
              </w:rPr>
            </w:pPr>
          </w:p>
        </w:tc>
        <w:tc>
          <w:tcPr>
            <w:tcW w:w="4606" w:type="dxa"/>
          </w:tcPr>
          <w:p w:rsidR="004B3E25" w:rsidRPr="00E97B1B" w:rsidRDefault="004B3E25" w:rsidP="004B3E25">
            <w:pPr>
              <w:widowControl w:val="0"/>
              <w:spacing w:after="0" w:line="240" w:lineRule="auto"/>
              <w:rPr>
                <w:rFonts w:ascii="Times New Roman" w:eastAsia="Times New Roman" w:hAnsi="Times New Roman" w:cs="Times New Roman"/>
                <w:sz w:val="24"/>
                <w:szCs w:val="24"/>
              </w:rPr>
            </w:pPr>
          </w:p>
        </w:tc>
      </w:tr>
      <w:tr w:rsidR="004B3E25" w:rsidRPr="00E97B1B" w:rsidTr="004B3E25">
        <w:trPr>
          <w:trHeight w:val="430"/>
        </w:trPr>
        <w:tc>
          <w:tcPr>
            <w:tcW w:w="4788" w:type="dxa"/>
          </w:tcPr>
          <w:p w:rsidR="004B3E25" w:rsidRDefault="004B3E25" w:rsidP="004B3E25">
            <w:pPr>
              <w:spacing w:after="0" w:line="240" w:lineRule="auto"/>
              <w:ind w:right="577"/>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Заказчик:</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Муниципальное дошкольное образовательное учреждение «Детский сад №9 «Аленушка»</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356025, Ставропольский край, </w:t>
            </w:r>
            <w:proofErr w:type="spellStart"/>
            <w:r w:rsidRPr="00CF3882">
              <w:rPr>
                <w:rFonts w:ascii="Times New Roman" w:eastAsia="Calibri" w:hAnsi="Times New Roman" w:cs="Times New Roman"/>
                <w:b/>
                <w:bCs/>
                <w:sz w:val="24"/>
                <w:szCs w:val="24"/>
                <w:lang w:eastAsia="en-US"/>
              </w:rPr>
              <w:t>Новоалександровский</w:t>
            </w:r>
            <w:proofErr w:type="spellEnd"/>
            <w:r w:rsidRPr="00CF3882">
              <w:rPr>
                <w:rFonts w:ascii="Times New Roman" w:eastAsia="Calibri" w:hAnsi="Times New Roman" w:cs="Times New Roman"/>
                <w:b/>
                <w:bCs/>
                <w:sz w:val="24"/>
                <w:szCs w:val="24"/>
                <w:lang w:eastAsia="en-US"/>
              </w:rPr>
              <w:t xml:space="preserve"> район, поселок </w:t>
            </w:r>
            <w:proofErr w:type="spellStart"/>
            <w:r w:rsidRPr="00CF3882">
              <w:rPr>
                <w:rFonts w:ascii="Times New Roman" w:eastAsia="Calibri" w:hAnsi="Times New Roman" w:cs="Times New Roman"/>
                <w:b/>
                <w:bCs/>
                <w:sz w:val="24"/>
                <w:szCs w:val="24"/>
                <w:lang w:eastAsia="en-US"/>
              </w:rPr>
              <w:t>Краснозоринский</w:t>
            </w:r>
            <w:proofErr w:type="spellEnd"/>
            <w:r w:rsidRPr="00CF3882">
              <w:rPr>
                <w:rFonts w:ascii="Times New Roman" w:eastAsia="Calibri" w:hAnsi="Times New Roman" w:cs="Times New Roman"/>
                <w:b/>
                <w:bCs/>
                <w:sz w:val="24"/>
                <w:szCs w:val="24"/>
                <w:lang w:eastAsia="en-US"/>
              </w:rPr>
              <w:t>, ул. Ветеранов, 1 «Б»</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ИНН 2615012533</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КПП 261501001</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ОГРН 1022602826388</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Единый казначейский счет-</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40102810345370000013</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Отделение Ставрополь/УФК </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по Ставропольскому краю,</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proofErr w:type="spellStart"/>
            <w:r w:rsidRPr="00CF3882">
              <w:rPr>
                <w:rFonts w:ascii="Times New Roman" w:eastAsia="Calibri" w:hAnsi="Times New Roman" w:cs="Times New Roman"/>
                <w:b/>
                <w:bCs/>
                <w:sz w:val="24"/>
                <w:szCs w:val="24"/>
                <w:lang w:eastAsia="en-US"/>
              </w:rPr>
              <w:t>г.Ставрополь</w:t>
            </w:r>
            <w:proofErr w:type="spellEnd"/>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БИК 010702101</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Казначейский счет</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03231643077260002100</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Тел.: 8 (865 44) 5-62-54</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val="en-US" w:eastAsia="en-US"/>
              </w:rPr>
              <w:t>E</w:t>
            </w:r>
            <w:r w:rsidRPr="00CF3882">
              <w:rPr>
                <w:rFonts w:ascii="Times New Roman" w:eastAsia="Calibri" w:hAnsi="Times New Roman" w:cs="Times New Roman"/>
                <w:b/>
                <w:bCs/>
                <w:sz w:val="24"/>
                <w:szCs w:val="24"/>
                <w:lang w:eastAsia="en-US"/>
              </w:rPr>
              <w:t>-</w:t>
            </w:r>
            <w:r w:rsidRPr="00CF3882">
              <w:rPr>
                <w:rFonts w:ascii="Times New Roman" w:eastAsia="Calibri" w:hAnsi="Times New Roman" w:cs="Times New Roman"/>
                <w:b/>
                <w:bCs/>
                <w:sz w:val="24"/>
                <w:szCs w:val="24"/>
                <w:lang w:val="en-US" w:eastAsia="en-US"/>
              </w:rPr>
              <w:t>mail</w:t>
            </w:r>
            <w:r w:rsidRPr="00CF3882">
              <w:rPr>
                <w:rFonts w:ascii="Times New Roman" w:eastAsia="Calibri" w:hAnsi="Times New Roman" w:cs="Times New Roman"/>
                <w:b/>
                <w:bCs/>
                <w:sz w:val="24"/>
                <w:szCs w:val="24"/>
                <w:lang w:eastAsia="en-US"/>
              </w:rPr>
              <w:t xml:space="preserve">: </w:t>
            </w:r>
            <w:proofErr w:type="spellStart"/>
            <w:r w:rsidRPr="00CF3882">
              <w:rPr>
                <w:rFonts w:ascii="Times New Roman" w:eastAsia="Calibri" w:hAnsi="Times New Roman" w:cs="Times New Roman"/>
                <w:b/>
                <w:bCs/>
                <w:sz w:val="24"/>
                <w:szCs w:val="24"/>
                <w:lang w:val="en-US" w:eastAsia="en-US"/>
              </w:rPr>
              <w:t>alenuhka</w:t>
            </w:r>
            <w:proofErr w:type="spellEnd"/>
            <w:r w:rsidRPr="00CF3882">
              <w:rPr>
                <w:rFonts w:ascii="Times New Roman" w:eastAsia="Calibri" w:hAnsi="Times New Roman" w:cs="Times New Roman"/>
                <w:b/>
                <w:bCs/>
                <w:sz w:val="24"/>
                <w:szCs w:val="24"/>
                <w:lang w:eastAsia="en-US"/>
              </w:rPr>
              <w:t>72@</w:t>
            </w:r>
            <w:proofErr w:type="spellStart"/>
            <w:r w:rsidRPr="00CF3882">
              <w:rPr>
                <w:rFonts w:ascii="Times New Roman" w:eastAsia="Calibri" w:hAnsi="Times New Roman" w:cs="Times New Roman"/>
                <w:b/>
                <w:bCs/>
                <w:sz w:val="24"/>
                <w:szCs w:val="24"/>
                <w:lang w:val="en-US" w:eastAsia="en-US"/>
              </w:rPr>
              <w:t>bk</w:t>
            </w:r>
            <w:proofErr w:type="spellEnd"/>
            <w:r w:rsidRPr="00CF3882">
              <w:rPr>
                <w:rFonts w:ascii="Times New Roman" w:eastAsia="Calibri" w:hAnsi="Times New Roman" w:cs="Times New Roman"/>
                <w:b/>
                <w:bCs/>
                <w:sz w:val="24"/>
                <w:szCs w:val="24"/>
                <w:lang w:eastAsia="en-US"/>
              </w:rPr>
              <w:t>.</w:t>
            </w:r>
            <w:proofErr w:type="spellStart"/>
            <w:r w:rsidRPr="00CF3882">
              <w:rPr>
                <w:rFonts w:ascii="Times New Roman" w:eastAsia="Calibri" w:hAnsi="Times New Roman" w:cs="Times New Roman"/>
                <w:b/>
                <w:bCs/>
                <w:sz w:val="24"/>
                <w:szCs w:val="24"/>
                <w:lang w:val="en-US" w:eastAsia="en-US"/>
              </w:rPr>
              <w:t>ru</w:t>
            </w:r>
            <w:proofErr w:type="spellEnd"/>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Заведующая МДОУ ДС №9 «Аленушка» </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________________ / Машкина С.Н.</w:t>
            </w:r>
          </w:p>
          <w:p w:rsidR="004B3E25" w:rsidRPr="00E97B1B" w:rsidRDefault="004B3E25" w:rsidP="004B3E25">
            <w:pPr>
              <w:widowControl w:val="0"/>
              <w:spacing w:after="0" w:line="240" w:lineRule="auto"/>
              <w:rPr>
                <w:rFonts w:ascii="Times New Roman" w:eastAsia="Times New Roman" w:hAnsi="Times New Roman" w:cs="Times New Roman"/>
                <w:sz w:val="24"/>
                <w:szCs w:val="24"/>
              </w:rPr>
            </w:pPr>
            <w:r w:rsidRPr="00CF3882">
              <w:rPr>
                <w:rFonts w:ascii="Times New Roman" w:eastAsia="Calibri" w:hAnsi="Times New Roman" w:cs="Times New Roman"/>
                <w:b/>
                <w:bCs/>
                <w:sz w:val="24"/>
                <w:szCs w:val="24"/>
                <w:lang w:eastAsia="en-US"/>
              </w:rPr>
              <w:t>(</w:t>
            </w:r>
            <w:proofErr w:type="spellStart"/>
            <w:r w:rsidRPr="00CF3882">
              <w:rPr>
                <w:rFonts w:ascii="Times New Roman" w:eastAsia="Calibri" w:hAnsi="Times New Roman" w:cs="Times New Roman"/>
                <w:b/>
                <w:bCs/>
                <w:sz w:val="24"/>
                <w:szCs w:val="24"/>
                <w:lang w:eastAsia="en-US"/>
              </w:rPr>
              <w:t>м.п</w:t>
            </w:r>
            <w:proofErr w:type="spellEnd"/>
            <w:r w:rsidRPr="00CF3882">
              <w:rPr>
                <w:rFonts w:ascii="Times New Roman" w:eastAsia="Calibri" w:hAnsi="Times New Roman" w:cs="Times New Roman"/>
                <w:b/>
                <w:bCs/>
                <w:sz w:val="24"/>
                <w:szCs w:val="24"/>
                <w:lang w:eastAsia="en-US"/>
              </w:rPr>
              <w:t>. подпись)</w:t>
            </w:r>
          </w:p>
        </w:tc>
        <w:tc>
          <w:tcPr>
            <w:tcW w:w="4606" w:type="dxa"/>
          </w:tcPr>
          <w:p w:rsidR="004B3E25" w:rsidRPr="00E97B1B" w:rsidRDefault="004B3E25" w:rsidP="004B3E25">
            <w:pPr>
              <w:widowControl w:val="0"/>
              <w:spacing w:after="0" w:line="240" w:lineRule="auto"/>
              <w:rPr>
                <w:rFonts w:ascii="Times New Roman" w:eastAsia="Times New Roman" w:hAnsi="Times New Roman" w:cs="Times New Roman"/>
                <w:b/>
                <w:sz w:val="24"/>
                <w:szCs w:val="24"/>
              </w:rPr>
            </w:pPr>
            <w:bookmarkStart w:id="1" w:name="OLE_LINK14"/>
            <w:r w:rsidRPr="00E97B1B">
              <w:rPr>
                <w:rFonts w:ascii="Times New Roman" w:eastAsia="Times New Roman" w:hAnsi="Times New Roman" w:cs="Times New Roman"/>
                <w:b/>
                <w:sz w:val="24"/>
                <w:szCs w:val="24"/>
              </w:rPr>
              <w:t xml:space="preserve">Поставщик: </w:t>
            </w:r>
          </w:p>
          <w:bookmarkEnd w:id="1"/>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Индивидуальный Предприниматель</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Щербакова Д.А.</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356000, Ставропольский край, г. Новоалександровск, пер. Почтовый, дом 28, кв. 59</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ИНН 261507371713</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ОГРН 1027739210630</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БИК 044525151</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р/с 40802810100001014461</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к/с 30101810845250000151</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АО «Банк Русский Стандарт»</w:t>
            </w: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г. Ставрополь</w:t>
            </w:r>
          </w:p>
          <w:p w:rsidR="00C551E1" w:rsidRPr="00BC5E8B" w:rsidRDefault="00C551E1" w:rsidP="00C551E1">
            <w:pPr>
              <w:widowControl w:val="0"/>
              <w:spacing w:after="0" w:line="240" w:lineRule="auto"/>
              <w:rPr>
                <w:rFonts w:ascii="Times New Roman" w:hAnsi="Times New Roman"/>
                <w:b/>
                <w:sz w:val="24"/>
                <w:szCs w:val="24"/>
              </w:rPr>
            </w:pPr>
            <w:r>
              <w:rPr>
                <w:rFonts w:ascii="Times New Roman" w:hAnsi="Times New Roman"/>
                <w:b/>
                <w:sz w:val="24"/>
                <w:szCs w:val="24"/>
              </w:rPr>
              <w:t>Тел.: +</w:t>
            </w:r>
            <w:r w:rsidRPr="002B54EC">
              <w:rPr>
                <w:rFonts w:ascii="Times New Roman" w:hAnsi="Times New Roman"/>
                <w:b/>
                <w:sz w:val="24"/>
                <w:szCs w:val="24"/>
              </w:rPr>
              <w:t>7(906)4618828</w:t>
            </w: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Default="00C551E1" w:rsidP="00C551E1">
            <w:pPr>
              <w:widowControl w:val="0"/>
              <w:spacing w:after="0" w:line="240" w:lineRule="auto"/>
              <w:rPr>
                <w:rFonts w:ascii="Times New Roman" w:hAnsi="Times New Roman"/>
                <w:b/>
                <w:sz w:val="24"/>
                <w:szCs w:val="24"/>
              </w:rPr>
            </w:pPr>
          </w:p>
          <w:p w:rsidR="00C551E1" w:rsidRDefault="00C551E1" w:rsidP="00C551E1">
            <w:pPr>
              <w:widowControl w:val="0"/>
              <w:spacing w:after="0" w:line="240" w:lineRule="auto"/>
              <w:rPr>
                <w:rFonts w:ascii="Times New Roman" w:hAnsi="Times New Roman"/>
                <w:b/>
                <w:sz w:val="24"/>
                <w:szCs w:val="24"/>
              </w:rPr>
            </w:pPr>
          </w:p>
          <w:p w:rsidR="00C551E1"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p>
          <w:p w:rsidR="00C551E1" w:rsidRPr="00BC5E8B" w:rsidRDefault="00C551E1" w:rsidP="00C551E1">
            <w:pPr>
              <w:widowControl w:val="0"/>
              <w:spacing w:after="0" w:line="240" w:lineRule="auto"/>
              <w:rPr>
                <w:rFonts w:ascii="Times New Roman" w:hAnsi="Times New Roman"/>
                <w:b/>
                <w:sz w:val="24"/>
                <w:szCs w:val="24"/>
              </w:rPr>
            </w:pPr>
            <w:r w:rsidRPr="00BC5E8B">
              <w:rPr>
                <w:rFonts w:ascii="Times New Roman" w:hAnsi="Times New Roman"/>
                <w:b/>
                <w:sz w:val="24"/>
                <w:szCs w:val="24"/>
              </w:rPr>
              <w:t>_____________ / Щербакова Д.А.</w:t>
            </w:r>
          </w:p>
          <w:p w:rsidR="00C551E1" w:rsidRPr="00FA2A7B" w:rsidRDefault="00C551E1" w:rsidP="00C551E1">
            <w:pPr>
              <w:widowControl w:val="0"/>
              <w:tabs>
                <w:tab w:val="left" w:pos="3716"/>
              </w:tabs>
              <w:spacing w:after="0" w:line="240" w:lineRule="auto"/>
              <w:rPr>
                <w:rFonts w:ascii="Times New Roman" w:hAnsi="Times New Roman"/>
                <w:b/>
              </w:rPr>
            </w:pPr>
            <w:proofErr w:type="spellStart"/>
            <w:r w:rsidRPr="00BC5E8B">
              <w:rPr>
                <w:rFonts w:ascii="Times New Roman" w:hAnsi="Times New Roman"/>
                <w:b/>
                <w:sz w:val="24"/>
                <w:szCs w:val="24"/>
              </w:rPr>
              <w:t>м.п</w:t>
            </w:r>
            <w:proofErr w:type="spellEnd"/>
            <w:r w:rsidRPr="00BC5E8B">
              <w:rPr>
                <w:rFonts w:ascii="Times New Roman" w:hAnsi="Times New Roman"/>
                <w:b/>
                <w:sz w:val="24"/>
                <w:szCs w:val="24"/>
              </w:rPr>
              <w:t>. (подпись)</w:t>
            </w:r>
          </w:p>
          <w:p w:rsidR="004B3E25" w:rsidRPr="00E97B1B" w:rsidRDefault="004B3E25" w:rsidP="004B3E25">
            <w:pPr>
              <w:widowControl w:val="0"/>
              <w:spacing w:after="0" w:line="240" w:lineRule="auto"/>
              <w:rPr>
                <w:rFonts w:ascii="Times New Roman" w:eastAsia="Times New Roman" w:hAnsi="Times New Roman" w:cs="Times New Roman"/>
                <w:sz w:val="24"/>
                <w:szCs w:val="24"/>
              </w:rPr>
            </w:pPr>
          </w:p>
        </w:tc>
      </w:tr>
    </w:tbl>
    <w:p w:rsidR="00A56300" w:rsidRPr="0066598C" w:rsidRDefault="00A56300" w:rsidP="00A56300">
      <w:pPr>
        <w:pageBreakBefore/>
        <w:widowControl w:val="0"/>
        <w:suppressAutoHyphens/>
        <w:spacing w:after="0" w:line="240" w:lineRule="auto"/>
        <w:jc w:val="right"/>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lastRenderedPageBreak/>
        <w:t xml:space="preserve">Приложение № 1 </w:t>
      </w:r>
    </w:p>
    <w:p w:rsidR="00A56300" w:rsidRPr="0066598C" w:rsidRDefault="00A56300" w:rsidP="00A56300">
      <w:pPr>
        <w:widowControl w:val="0"/>
        <w:suppressAutoHyphens/>
        <w:spacing w:after="0" w:line="240" w:lineRule="auto"/>
        <w:jc w:val="right"/>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t xml:space="preserve">контракту № </w:t>
      </w:r>
      <w:r w:rsidR="00446800" w:rsidRPr="00446800">
        <w:rPr>
          <w:rFonts w:ascii="Times New Roman" w:eastAsia="Lucida Sans Unicode" w:hAnsi="Times New Roman" w:cs="Mangal"/>
          <w:kern w:val="1"/>
          <w:sz w:val="24"/>
          <w:szCs w:val="24"/>
          <w:lang w:eastAsia="hi-IN" w:bidi="hi-IN"/>
        </w:rPr>
        <w:t>2024.938502</w:t>
      </w:r>
    </w:p>
    <w:p w:rsidR="00A56300" w:rsidRPr="0066598C" w:rsidRDefault="00255922" w:rsidP="00A56300">
      <w:pPr>
        <w:widowControl w:val="0"/>
        <w:suppressAutoHyphens/>
        <w:spacing w:after="0" w:line="240" w:lineRule="auto"/>
        <w:jc w:val="right"/>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t>от «</w:t>
      </w:r>
      <w:r w:rsidR="00446800">
        <w:rPr>
          <w:rFonts w:ascii="Times New Roman" w:eastAsia="Lucida Sans Unicode" w:hAnsi="Times New Roman" w:cs="Mangal"/>
          <w:kern w:val="1"/>
          <w:sz w:val="24"/>
          <w:szCs w:val="24"/>
          <w:lang w:eastAsia="hi-IN" w:bidi="hi-IN"/>
        </w:rPr>
        <w:t>20</w:t>
      </w:r>
      <w:r w:rsidR="00A56300" w:rsidRPr="0066598C">
        <w:rPr>
          <w:rFonts w:ascii="Times New Roman" w:eastAsia="Lucida Sans Unicode" w:hAnsi="Times New Roman" w:cs="Mangal"/>
          <w:kern w:val="1"/>
          <w:sz w:val="24"/>
          <w:szCs w:val="24"/>
          <w:lang w:eastAsia="hi-IN" w:bidi="hi-IN"/>
        </w:rPr>
        <w:t>»</w:t>
      </w:r>
      <w:r w:rsidR="0066598C">
        <w:rPr>
          <w:rFonts w:ascii="Times New Roman" w:eastAsia="Lucida Sans Unicode" w:hAnsi="Times New Roman" w:cs="Mangal"/>
          <w:kern w:val="1"/>
          <w:sz w:val="24"/>
          <w:szCs w:val="24"/>
          <w:lang w:eastAsia="hi-IN" w:bidi="hi-IN"/>
        </w:rPr>
        <w:t xml:space="preserve"> </w:t>
      </w:r>
      <w:r w:rsidR="00446800">
        <w:rPr>
          <w:rFonts w:ascii="Times New Roman" w:eastAsia="Lucida Sans Unicode" w:hAnsi="Times New Roman" w:cs="Mangal"/>
          <w:kern w:val="1"/>
          <w:sz w:val="24"/>
          <w:szCs w:val="24"/>
          <w:lang w:eastAsia="hi-IN" w:bidi="hi-IN"/>
        </w:rPr>
        <w:t>августа</w:t>
      </w:r>
      <w:r w:rsidR="0066598C">
        <w:rPr>
          <w:rFonts w:ascii="Times New Roman" w:eastAsia="Lucida Sans Unicode" w:hAnsi="Times New Roman" w:cs="Mangal"/>
          <w:kern w:val="1"/>
          <w:sz w:val="24"/>
          <w:szCs w:val="24"/>
          <w:lang w:eastAsia="hi-IN" w:bidi="hi-IN"/>
        </w:rPr>
        <w:t xml:space="preserve"> </w:t>
      </w:r>
      <w:r w:rsidR="00A56300" w:rsidRPr="0066598C">
        <w:rPr>
          <w:rFonts w:ascii="Times New Roman" w:eastAsia="Lucida Sans Unicode" w:hAnsi="Times New Roman" w:cs="Mangal"/>
          <w:kern w:val="1"/>
          <w:sz w:val="24"/>
          <w:szCs w:val="24"/>
          <w:lang w:eastAsia="hi-IN" w:bidi="hi-IN"/>
        </w:rPr>
        <w:t>2024 года</w:t>
      </w:r>
    </w:p>
    <w:p w:rsidR="00A56300" w:rsidRPr="0066598C" w:rsidRDefault="00A56300" w:rsidP="00A56300">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A56300" w:rsidRPr="0066598C" w:rsidRDefault="00A56300" w:rsidP="00A56300">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СПЕЦИФИКАЦИЯ</w:t>
      </w:r>
    </w:p>
    <w:p w:rsidR="00A56300" w:rsidRPr="0066598C" w:rsidRDefault="00A56300" w:rsidP="00A56300">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p>
    <w:tbl>
      <w:tblPr>
        <w:tblW w:w="1083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60"/>
        <w:gridCol w:w="4980"/>
        <w:gridCol w:w="638"/>
        <w:gridCol w:w="766"/>
        <w:gridCol w:w="944"/>
        <w:gridCol w:w="1336"/>
      </w:tblGrid>
      <w:tr w:rsidR="00EE4436" w:rsidRPr="0066598C" w:rsidTr="000736C0">
        <w:trPr>
          <w:trHeight w:val="144"/>
        </w:trPr>
        <w:tc>
          <w:tcPr>
            <w:tcW w:w="510"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w:t>
            </w:r>
          </w:p>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п/п</w:t>
            </w:r>
          </w:p>
        </w:tc>
        <w:tc>
          <w:tcPr>
            <w:tcW w:w="1660"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Наименование товара</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Характеристика товара</w:t>
            </w:r>
          </w:p>
        </w:tc>
        <w:tc>
          <w:tcPr>
            <w:tcW w:w="638"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 xml:space="preserve">Ед. </w:t>
            </w:r>
            <w:proofErr w:type="spellStart"/>
            <w:r w:rsidRPr="0066598C">
              <w:rPr>
                <w:rFonts w:ascii="Times New Roman" w:eastAsia="Lucida Sans Unicode" w:hAnsi="Times New Roman" w:cs="Mangal"/>
                <w:b/>
                <w:bCs/>
                <w:kern w:val="1"/>
                <w:sz w:val="24"/>
                <w:szCs w:val="24"/>
                <w:lang w:eastAsia="hi-IN" w:bidi="hi-IN"/>
              </w:rPr>
              <w:t>изм</w:t>
            </w:r>
            <w:proofErr w:type="spellEnd"/>
          </w:p>
        </w:tc>
        <w:tc>
          <w:tcPr>
            <w:tcW w:w="766"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kern w:val="1"/>
                <w:sz w:val="24"/>
                <w:szCs w:val="24"/>
                <w:lang w:eastAsia="hi-IN" w:bidi="hi-IN"/>
              </w:rPr>
            </w:pPr>
            <w:r w:rsidRPr="0066598C">
              <w:rPr>
                <w:rFonts w:ascii="Times New Roman" w:eastAsia="Lucida Sans Unicode" w:hAnsi="Times New Roman" w:cs="Mangal"/>
                <w:b/>
                <w:bCs/>
                <w:kern w:val="1"/>
                <w:sz w:val="24"/>
                <w:szCs w:val="24"/>
                <w:lang w:eastAsia="hi-IN" w:bidi="hi-IN"/>
              </w:rPr>
              <w:t>Кол-во</w:t>
            </w:r>
          </w:p>
        </w:tc>
        <w:tc>
          <w:tcPr>
            <w:tcW w:w="944"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Цена за ед. товара</w:t>
            </w:r>
          </w:p>
        </w:tc>
        <w:tc>
          <w:tcPr>
            <w:tcW w:w="1336"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стоимость</w:t>
            </w:r>
            <w:r w:rsidRPr="0066598C">
              <w:rPr>
                <w:rFonts w:ascii="Times New Roman" w:eastAsia="Lucida Sans Unicode" w:hAnsi="Times New Roman" w:cs="Mangal"/>
                <w:kern w:val="1"/>
                <w:sz w:val="24"/>
                <w:szCs w:val="24"/>
                <w:lang w:eastAsia="hi-IN" w:bidi="hi-IN"/>
              </w:rPr>
              <w:t xml:space="preserve"> </w:t>
            </w:r>
            <w:r w:rsidRPr="0066598C">
              <w:rPr>
                <w:rFonts w:ascii="Times New Roman" w:eastAsia="Lucida Sans Unicode" w:hAnsi="Times New Roman" w:cs="Mangal"/>
                <w:b/>
                <w:bCs/>
                <w:kern w:val="1"/>
                <w:sz w:val="24"/>
                <w:szCs w:val="24"/>
                <w:lang w:eastAsia="hi-IN" w:bidi="hi-IN"/>
              </w:rPr>
              <w:t xml:space="preserve">в </w:t>
            </w:r>
            <w:proofErr w:type="spellStart"/>
            <w:r w:rsidRPr="0066598C">
              <w:rPr>
                <w:rFonts w:ascii="Times New Roman" w:eastAsia="Lucida Sans Unicode" w:hAnsi="Times New Roman" w:cs="Mangal"/>
                <w:b/>
                <w:bCs/>
                <w:kern w:val="1"/>
                <w:sz w:val="24"/>
                <w:szCs w:val="24"/>
                <w:lang w:eastAsia="hi-IN" w:bidi="hi-IN"/>
              </w:rPr>
              <w:t>т.ч</w:t>
            </w:r>
            <w:proofErr w:type="spellEnd"/>
            <w:r w:rsidRPr="0066598C">
              <w:rPr>
                <w:rFonts w:ascii="Times New Roman" w:eastAsia="Lucida Sans Unicode" w:hAnsi="Times New Roman" w:cs="Mangal"/>
                <w:b/>
                <w:bCs/>
                <w:kern w:val="1"/>
                <w:sz w:val="24"/>
                <w:szCs w:val="24"/>
                <w:lang w:eastAsia="hi-IN" w:bidi="hi-IN"/>
              </w:rPr>
              <w:t>. НДС%</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Крупа гречневая</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Гречневая ядрица. В соответствии ГОСТ 5550-2021 или действующим на момент поставки товара.</w:t>
            </w:r>
          </w:p>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Остаточный срок годности на момент поставки не менее 3 месяцев. График поставки: по  заявке.</w:t>
            </w:r>
          </w:p>
        </w:tc>
        <w:tc>
          <w:tcPr>
            <w:tcW w:w="638"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w:t>
            </w:r>
          </w:p>
        </w:tc>
        <w:tc>
          <w:tcPr>
            <w:tcW w:w="944" w:type="dxa"/>
            <w:shd w:val="clear" w:color="auto" w:fill="auto"/>
          </w:tcPr>
          <w:p w:rsidR="00A56300"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97,00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485,00</w:t>
            </w:r>
          </w:p>
        </w:tc>
      </w:tr>
      <w:tr w:rsidR="00C86CC9" w:rsidRPr="0066598C" w:rsidTr="000736C0">
        <w:trPr>
          <w:trHeight w:val="144"/>
        </w:trPr>
        <w:tc>
          <w:tcPr>
            <w:tcW w:w="510" w:type="dxa"/>
            <w:shd w:val="clear" w:color="auto" w:fill="auto"/>
          </w:tcPr>
          <w:p w:rsidR="00C86CC9" w:rsidRPr="0066598C" w:rsidRDefault="00C86CC9"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C86CC9" w:rsidRPr="005E6185"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Пшено</w:t>
            </w:r>
          </w:p>
        </w:tc>
        <w:tc>
          <w:tcPr>
            <w:tcW w:w="4980"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Пшено шлифованное. В соответствии с ГОСТ 572-2016 или действующем на момент поставки товара. Сорт – не менее первого. Остаточный срок годности на момент поставки не менее 3 мес. График поставки: по заявке.</w:t>
            </w:r>
          </w:p>
        </w:tc>
        <w:tc>
          <w:tcPr>
            <w:tcW w:w="638"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C86CC9"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w:t>
            </w:r>
          </w:p>
        </w:tc>
        <w:tc>
          <w:tcPr>
            <w:tcW w:w="944" w:type="dxa"/>
            <w:shd w:val="clear" w:color="auto" w:fill="auto"/>
          </w:tcPr>
          <w:p w:rsidR="00C86CC9"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62,00</w:t>
            </w:r>
          </w:p>
        </w:tc>
        <w:tc>
          <w:tcPr>
            <w:tcW w:w="1336" w:type="dxa"/>
            <w:shd w:val="clear" w:color="auto" w:fill="auto"/>
          </w:tcPr>
          <w:p w:rsidR="00C86CC9"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310,00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Рис</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Рис шлифованный 1 сорт. В соответствии с ГОСТ 6292-93 или действующем на момент поставки. Остаточный срок годности на момент поставки не менее 3 мес. График поставки: по заявке.</w:t>
            </w:r>
          </w:p>
        </w:tc>
        <w:tc>
          <w:tcPr>
            <w:tcW w:w="638"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25</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105,00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2 625,00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Чай</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Натуральный, расфасованный, черный, крупно-листовой, высший сорт. Остаточный срок годности на момент поставки не менее 6 месяцев. В соответствии с ГОСТ 32573-2013 или действующим на момент поставки товара. Упаковка-100гр. График поставки - по заявке.</w:t>
            </w:r>
          </w:p>
        </w:tc>
        <w:tc>
          <w:tcPr>
            <w:tcW w:w="638"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0,5</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650,00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325,00</w:t>
            </w:r>
          </w:p>
        </w:tc>
      </w:tr>
      <w:tr w:rsidR="00C86CC9" w:rsidRPr="0066598C" w:rsidTr="000736C0">
        <w:trPr>
          <w:trHeight w:val="144"/>
        </w:trPr>
        <w:tc>
          <w:tcPr>
            <w:tcW w:w="510" w:type="dxa"/>
            <w:shd w:val="clear" w:color="auto" w:fill="auto"/>
          </w:tcPr>
          <w:p w:rsidR="00C86CC9" w:rsidRPr="0066598C" w:rsidRDefault="00C86CC9"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C86CC9" w:rsidRPr="005E6185"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Крупа перловая</w:t>
            </w:r>
          </w:p>
        </w:tc>
        <w:tc>
          <w:tcPr>
            <w:tcW w:w="4980"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p>
        </w:tc>
        <w:tc>
          <w:tcPr>
            <w:tcW w:w="638"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C86CC9"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w:t>
            </w:r>
          </w:p>
        </w:tc>
        <w:tc>
          <w:tcPr>
            <w:tcW w:w="944" w:type="dxa"/>
            <w:shd w:val="clear" w:color="auto" w:fill="auto"/>
          </w:tcPr>
          <w:p w:rsidR="00C86CC9"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51,00</w:t>
            </w:r>
          </w:p>
        </w:tc>
        <w:tc>
          <w:tcPr>
            <w:tcW w:w="1336" w:type="dxa"/>
            <w:shd w:val="clear" w:color="auto" w:fill="auto"/>
          </w:tcPr>
          <w:p w:rsidR="00C86CC9"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102,00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Какао-порошок</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Какао - порошок, сорт высший. В соответствии с ГОСТ 108-2014 или действующим на момент поставки товара. Упаковка по 100гр. Остаточный срок годности на момент поставки не менее 6 мес. График поставки-по заявке.</w:t>
            </w:r>
          </w:p>
        </w:tc>
        <w:tc>
          <w:tcPr>
            <w:tcW w:w="638"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0,5</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650,00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325,00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Макаронные изделия</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Из твердых сортов пшеницы. Сорт высший. В соответствии ГОСТ 31743-2017 или действующим на момент поставки товара. Остаточный срок годности на момент поставки не менее 6 мес. График поставки - по заявке.</w:t>
            </w:r>
          </w:p>
        </w:tc>
        <w:tc>
          <w:tcPr>
            <w:tcW w:w="638"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10</w:t>
            </w:r>
          </w:p>
        </w:tc>
        <w:tc>
          <w:tcPr>
            <w:tcW w:w="944" w:type="dxa"/>
            <w:shd w:val="clear" w:color="auto" w:fill="auto"/>
          </w:tcPr>
          <w:p w:rsidR="00A56300"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55,00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550,00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Масло растительное</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 xml:space="preserve">Растительное подсолнечное, рафинированное. Сорт – высший, премиум. В соответствии с ГОСТ 1129-2013 или действующим на момент поставки товара. Упаковка по 1 л. Остаточный </w:t>
            </w:r>
            <w:r w:rsidRPr="0066598C">
              <w:rPr>
                <w:rFonts w:ascii="Times New Roman" w:eastAsia="Lucida Sans Unicode" w:hAnsi="Times New Roman" w:cs="Mangal"/>
                <w:bCs/>
                <w:kern w:val="1"/>
                <w:sz w:val="24"/>
                <w:szCs w:val="24"/>
                <w:lang w:eastAsia="hi-IN" w:bidi="hi-IN"/>
              </w:rPr>
              <w:lastRenderedPageBreak/>
              <w:t>срок годности на момент поставки не менее 6 мес. График поставки - по заявке.</w:t>
            </w:r>
          </w:p>
        </w:tc>
        <w:tc>
          <w:tcPr>
            <w:tcW w:w="638"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lastRenderedPageBreak/>
              <w:t>л</w:t>
            </w:r>
          </w:p>
        </w:tc>
        <w:tc>
          <w:tcPr>
            <w:tcW w:w="766" w:type="dxa"/>
            <w:shd w:val="clear" w:color="auto" w:fill="auto"/>
          </w:tcPr>
          <w:p w:rsidR="00A56300" w:rsidRPr="0066598C" w:rsidRDefault="004B3E25" w:rsidP="00A56300">
            <w:pPr>
              <w:widowControl w:val="0"/>
              <w:suppressAutoHyphens/>
              <w:spacing w:after="0" w:line="240" w:lineRule="auto"/>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10</w:t>
            </w:r>
          </w:p>
        </w:tc>
        <w:tc>
          <w:tcPr>
            <w:tcW w:w="944" w:type="dxa"/>
            <w:shd w:val="clear" w:color="auto" w:fill="auto"/>
          </w:tcPr>
          <w:p w:rsidR="00A56300"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135,00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1 350,00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Горох</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Горох колотый, шлифованный. В соответствии с ГОСТ 6201-2020 или действующем на момент поставки товара. Остаточный срок годности на момент поставки не менее 3 мес. График поставки по заявке.</w:t>
            </w:r>
          </w:p>
        </w:tc>
        <w:tc>
          <w:tcPr>
            <w:tcW w:w="638"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803396" w:rsidP="00527A6D">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64,00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320,00</w:t>
            </w:r>
          </w:p>
        </w:tc>
      </w:tr>
      <w:tr w:rsidR="00C86CC9" w:rsidRPr="0066598C" w:rsidTr="000736C0">
        <w:trPr>
          <w:trHeight w:val="144"/>
        </w:trPr>
        <w:tc>
          <w:tcPr>
            <w:tcW w:w="510" w:type="dxa"/>
            <w:shd w:val="clear" w:color="auto" w:fill="auto"/>
          </w:tcPr>
          <w:p w:rsidR="00C86CC9" w:rsidRPr="0066598C" w:rsidRDefault="00C86CC9"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C86CC9" w:rsidRPr="005E6185"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Крупа манная</w:t>
            </w:r>
          </w:p>
        </w:tc>
        <w:tc>
          <w:tcPr>
            <w:tcW w:w="4980"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p>
        </w:tc>
        <w:tc>
          <w:tcPr>
            <w:tcW w:w="638"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C86CC9" w:rsidRPr="0066598C" w:rsidRDefault="004B3E25" w:rsidP="00527A6D">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w:t>
            </w:r>
          </w:p>
        </w:tc>
        <w:tc>
          <w:tcPr>
            <w:tcW w:w="944" w:type="dxa"/>
            <w:shd w:val="clear" w:color="auto" w:fill="auto"/>
          </w:tcPr>
          <w:p w:rsidR="00C86CC9"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58,00</w:t>
            </w:r>
          </w:p>
        </w:tc>
        <w:tc>
          <w:tcPr>
            <w:tcW w:w="1336" w:type="dxa"/>
            <w:shd w:val="clear" w:color="auto" w:fill="auto"/>
          </w:tcPr>
          <w:p w:rsidR="00C86CC9"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290,00</w:t>
            </w:r>
          </w:p>
        </w:tc>
      </w:tr>
      <w:tr w:rsidR="00C86CC9" w:rsidRPr="0066598C" w:rsidTr="000736C0">
        <w:trPr>
          <w:trHeight w:val="144"/>
        </w:trPr>
        <w:tc>
          <w:tcPr>
            <w:tcW w:w="510" w:type="dxa"/>
            <w:shd w:val="clear" w:color="auto" w:fill="auto"/>
          </w:tcPr>
          <w:p w:rsidR="00C86CC9" w:rsidRPr="0066598C" w:rsidRDefault="00C86CC9"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C86CC9" w:rsidRPr="005E6185"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Крупа овсяная</w:t>
            </w:r>
          </w:p>
        </w:tc>
        <w:tc>
          <w:tcPr>
            <w:tcW w:w="4980"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p>
        </w:tc>
        <w:tc>
          <w:tcPr>
            <w:tcW w:w="638" w:type="dxa"/>
            <w:shd w:val="clear" w:color="auto" w:fill="auto"/>
          </w:tcPr>
          <w:p w:rsidR="00C86CC9" w:rsidRPr="0066598C" w:rsidRDefault="00C86CC9" w:rsidP="00A56300">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C86CC9" w:rsidRPr="0066598C" w:rsidRDefault="004B3E25" w:rsidP="00527A6D">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w:t>
            </w:r>
          </w:p>
        </w:tc>
        <w:tc>
          <w:tcPr>
            <w:tcW w:w="944" w:type="dxa"/>
            <w:shd w:val="clear" w:color="auto" w:fill="auto"/>
          </w:tcPr>
          <w:p w:rsidR="00C86CC9" w:rsidRPr="0066598C" w:rsidRDefault="004B3E2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65,00</w:t>
            </w:r>
          </w:p>
        </w:tc>
        <w:tc>
          <w:tcPr>
            <w:tcW w:w="1336" w:type="dxa"/>
            <w:shd w:val="clear" w:color="auto" w:fill="auto"/>
          </w:tcPr>
          <w:p w:rsidR="00C86CC9"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195,00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5E6185">
              <w:rPr>
                <w:rFonts w:ascii="Times New Roman CYR" w:eastAsia="Times New Roman CYR" w:hAnsi="Times New Roman CYR" w:cs="Times New Roman CYR"/>
                <w:bCs/>
                <w:kern w:val="1"/>
                <w:sz w:val="24"/>
                <w:szCs w:val="24"/>
                <w:lang w:eastAsia="hi-IN" w:bidi="hi-IN"/>
              </w:rPr>
              <w:t>Мука пшеничная</w:t>
            </w:r>
          </w:p>
        </w:tc>
        <w:tc>
          <w:tcPr>
            <w:tcW w:w="4980" w:type="dxa"/>
            <w:shd w:val="clear" w:color="auto" w:fill="auto"/>
          </w:tcPr>
          <w:p w:rsidR="00A56300" w:rsidRPr="0066598C" w:rsidRDefault="00A56300" w:rsidP="00A56300">
            <w:pPr>
              <w:widowControl w:val="0"/>
              <w:suppressAutoHyphens/>
              <w:snapToGrid w:val="0"/>
              <w:spacing w:after="0" w:line="240" w:lineRule="auto"/>
              <w:jc w:val="center"/>
              <w:rPr>
                <w:rFonts w:ascii="Times New Roman CYR" w:eastAsia="Times New Roman CYR" w:hAnsi="Times New Roman CYR" w:cs="Times New Roman CYR"/>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Высший сорт.</w:t>
            </w:r>
            <w:r w:rsidRPr="0066598C">
              <w:rPr>
                <w:rFonts w:ascii="Times New Roman CYR" w:eastAsia="Times New Roman CYR" w:hAnsi="Times New Roman CYR" w:cs="Times New Roman CYR"/>
                <w:kern w:val="1"/>
                <w:sz w:val="24"/>
                <w:szCs w:val="24"/>
                <w:lang w:eastAsia="hi-IN" w:bidi="hi-IN"/>
              </w:rPr>
              <w:t xml:space="preserve"> В соответствии ГОСТ 26574-2017</w:t>
            </w:r>
            <w:r w:rsidRPr="0066598C">
              <w:rPr>
                <w:rFonts w:ascii="Times New Roman" w:eastAsia="Lucida Sans Unicode" w:hAnsi="Times New Roman" w:cs="Mangal"/>
                <w:bCs/>
                <w:kern w:val="1"/>
                <w:sz w:val="24"/>
                <w:szCs w:val="24"/>
                <w:lang w:eastAsia="hi-IN" w:bidi="hi-IN"/>
              </w:rPr>
              <w:t xml:space="preserve"> или действующем на момент поставки</w:t>
            </w:r>
            <w:r w:rsidRPr="0066598C">
              <w:rPr>
                <w:rFonts w:ascii="Times New Roman CYR" w:eastAsia="Times New Roman CYR" w:hAnsi="Times New Roman CYR" w:cs="Times New Roman CYR"/>
                <w:kern w:val="1"/>
                <w:sz w:val="24"/>
                <w:szCs w:val="24"/>
                <w:lang w:eastAsia="hi-IN" w:bidi="hi-IN"/>
              </w:rPr>
              <w:t>. График поставки: по заявке. Фасовка 5кг.</w:t>
            </w:r>
            <w:r w:rsidRPr="0066598C">
              <w:rPr>
                <w:rFonts w:ascii="Times New Roman CYR" w:eastAsia="Times New Roman CYR" w:hAnsi="Times New Roman CYR" w:cs="Times New Roman CYR"/>
                <w:bCs/>
                <w:kern w:val="1"/>
                <w:sz w:val="24"/>
                <w:szCs w:val="24"/>
                <w:lang w:eastAsia="hi-IN" w:bidi="hi-IN"/>
              </w:rPr>
              <w:t xml:space="preserve"> Остаточный срок годности на момент поставки  6 месяцев.</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30</w:t>
            </w:r>
          </w:p>
        </w:tc>
        <w:tc>
          <w:tcPr>
            <w:tcW w:w="944" w:type="dxa"/>
            <w:shd w:val="clear" w:color="auto" w:fill="auto"/>
          </w:tcPr>
          <w:p w:rsidR="00A56300" w:rsidRPr="0066598C" w:rsidRDefault="00803396" w:rsidP="00A56300">
            <w:pPr>
              <w:widowControl w:val="0"/>
              <w:suppressAutoHyphens/>
              <w:spacing w:after="0" w:line="240" w:lineRule="auto"/>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45,00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1 350,00</w:t>
            </w:r>
          </w:p>
        </w:tc>
      </w:tr>
      <w:tr w:rsidR="00CA26C9" w:rsidRPr="0066598C" w:rsidTr="000736C0">
        <w:trPr>
          <w:trHeight w:val="144"/>
        </w:trPr>
        <w:tc>
          <w:tcPr>
            <w:tcW w:w="510" w:type="dxa"/>
            <w:shd w:val="clear" w:color="auto" w:fill="auto"/>
          </w:tcPr>
          <w:p w:rsidR="00CA26C9" w:rsidRPr="0066598C" w:rsidRDefault="00CA26C9"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CA26C9" w:rsidRPr="005E6185" w:rsidRDefault="00CA26C9" w:rsidP="00A56300">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5E6185">
              <w:rPr>
                <w:rFonts w:ascii="Times New Roman CYR" w:eastAsia="Times New Roman CYR" w:hAnsi="Times New Roman CYR" w:cs="Times New Roman CYR"/>
                <w:bCs/>
                <w:kern w:val="1"/>
                <w:sz w:val="24"/>
                <w:szCs w:val="24"/>
                <w:lang w:eastAsia="hi-IN" w:bidi="hi-IN"/>
              </w:rPr>
              <w:t>Сухари панировочные</w:t>
            </w:r>
          </w:p>
        </w:tc>
        <w:tc>
          <w:tcPr>
            <w:tcW w:w="4980" w:type="dxa"/>
            <w:shd w:val="clear" w:color="auto" w:fill="auto"/>
          </w:tcPr>
          <w:p w:rsidR="00A46736" w:rsidRPr="0066598C" w:rsidRDefault="00A46736" w:rsidP="00A46736">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Крупка, достаточно однородная по размеру</w:t>
            </w:r>
          </w:p>
          <w:p w:rsidR="00A46736" w:rsidRPr="0066598C" w:rsidRDefault="00A46736" w:rsidP="00A46736">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От светло-желтого до светло-коричневого</w:t>
            </w:r>
          </w:p>
          <w:p w:rsidR="00A46736" w:rsidRPr="0066598C" w:rsidRDefault="00A46736" w:rsidP="00A46736">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Свойственный панировочным сухарям, без постороннего привкуса</w:t>
            </w:r>
          </w:p>
          <w:p w:rsidR="00A46736" w:rsidRPr="0066598C" w:rsidRDefault="00A46736" w:rsidP="00A46736">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Свойственный панировочным сухарям, без постороннего запаха. Вес:1/0,2кг</w:t>
            </w:r>
          </w:p>
          <w:p w:rsidR="00A46736" w:rsidRPr="0066598C" w:rsidRDefault="00A46736" w:rsidP="00A46736">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Упаковка: двойные полипропиленовые мешки</w:t>
            </w:r>
          </w:p>
          <w:p w:rsidR="00A46736" w:rsidRPr="0066598C" w:rsidRDefault="00A46736" w:rsidP="00A46736">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ГОСТ Р 51074-2003 «Информация для потребителя…»</w:t>
            </w:r>
          </w:p>
          <w:p w:rsidR="00CA26C9" w:rsidRPr="0066598C" w:rsidRDefault="00A46736" w:rsidP="00A46736">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Срок годности и условия хранения в сухом месте ,при t 0+25 °C не менее 12 месяцев.</w:t>
            </w:r>
          </w:p>
        </w:tc>
        <w:tc>
          <w:tcPr>
            <w:tcW w:w="638" w:type="dxa"/>
            <w:shd w:val="clear" w:color="auto" w:fill="auto"/>
          </w:tcPr>
          <w:p w:rsidR="00CA26C9" w:rsidRPr="0066598C" w:rsidRDefault="00CA26C9"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CA26C9"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7</w:t>
            </w:r>
          </w:p>
        </w:tc>
        <w:tc>
          <w:tcPr>
            <w:tcW w:w="944" w:type="dxa"/>
            <w:shd w:val="clear" w:color="auto" w:fill="auto"/>
          </w:tcPr>
          <w:p w:rsidR="00CA26C9" w:rsidRPr="0066598C" w:rsidRDefault="00803396" w:rsidP="00A56300">
            <w:pPr>
              <w:widowControl w:val="0"/>
              <w:suppressAutoHyphens/>
              <w:spacing w:after="0" w:line="240" w:lineRule="auto"/>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160,00</w:t>
            </w:r>
          </w:p>
        </w:tc>
        <w:tc>
          <w:tcPr>
            <w:tcW w:w="1336" w:type="dxa"/>
            <w:shd w:val="clear" w:color="auto" w:fill="auto"/>
          </w:tcPr>
          <w:p w:rsidR="00CA26C9"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1 120,00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r w:rsidRPr="005E6185">
              <w:rPr>
                <w:rFonts w:ascii="Times New Roman CYR" w:eastAsia="Times New Roman CYR" w:hAnsi="Times New Roman CYR" w:cs="Times New Roman CYR"/>
                <w:bCs/>
                <w:kern w:val="1"/>
                <w:sz w:val="24"/>
                <w:szCs w:val="24"/>
                <w:lang w:eastAsia="hi-IN" w:bidi="hi-IN"/>
              </w:rPr>
              <w:t>Крахмал картофельный</w:t>
            </w:r>
          </w:p>
        </w:tc>
        <w:tc>
          <w:tcPr>
            <w:tcW w:w="4980" w:type="dxa"/>
            <w:shd w:val="clear" w:color="auto" w:fill="auto"/>
          </w:tcPr>
          <w:p w:rsidR="00A56300" w:rsidRPr="0066598C" w:rsidRDefault="00A56300" w:rsidP="00CA26C9">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CYR" w:eastAsia="Times New Roman CYR" w:hAnsi="Times New Roman CYR" w:cs="Times New Roman CYR"/>
                <w:bCs/>
                <w:kern w:val="1"/>
                <w:sz w:val="24"/>
                <w:szCs w:val="24"/>
                <w:lang w:eastAsia="hi-IN" w:bidi="hi-IN"/>
              </w:rPr>
              <w:t>Сорт высший. Цвет - белый с кристаллическим блеском. Запах свойственный крахмалу, без постороннего запаха. Массовая доля влаги 20%. Упаковка 0,150гр. или 0,300 гр. В соответствии с ГОСТ Р 53876-2010</w:t>
            </w:r>
            <w:r w:rsidRPr="0066598C">
              <w:rPr>
                <w:rFonts w:ascii="Times New Roman" w:eastAsia="Lucida Sans Unicode" w:hAnsi="Times New Roman" w:cs="Mangal"/>
                <w:bCs/>
                <w:kern w:val="1"/>
                <w:sz w:val="24"/>
                <w:szCs w:val="24"/>
                <w:lang w:eastAsia="hi-IN" w:bidi="hi-IN"/>
              </w:rPr>
              <w:t xml:space="preserve"> или действующем на момент поставки</w:t>
            </w:r>
            <w:r w:rsidRPr="0066598C">
              <w:rPr>
                <w:rFonts w:ascii="Times New Roman CYR" w:eastAsia="Times New Roman CYR" w:hAnsi="Times New Roman CYR" w:cs="Times New Roman CYR"/>
                <w:bCs/>
                <w:kern w:val="1"/>
                <w:sz w:val="24"/>
                <w:szCs w:val="24"/>
                <w:lang w:eastAsia="hi-IN" w:bidi="hi-IN"/>
              </w:rPr>
              <w:t>. Остаточный срок годности на момент поставки не менее 1 года. График поставки: по заявке.</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3,5</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175,00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612,50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napToGrid w:val="0"/>
              <w:spacing w:after="0" w:line="240" w:lineRule="auto"/>
              <w:jc w:val="center"/>
              <w:rPr>
                <w:rFonts w:ascii="Times New Roman CYR" w:eastAsia="Times New Roman CYR" w:hAnsi="Times New Roman CYR" w:cs="Times New Roman CYR"/>
                <w:bCs/>
                <w:kern w:val="1"/>
                <w:sz w:val="24"/>
                <w:szCs w:val="24"/>
                <w:lang w:eastAsia="hi-IN" w:bidi="hi-IN"/>
              </w:rPr>
            </w:pPr>
            <w:proofErr w:type="spellStart"/>
            <w:r w:rsidRPr="005E6185">
              <w:rPr>
                <w:rFonts w:ascii="Times New Roman CYR" w:eastAsia="Times New Roman CYR" w:hAnsi="Times New Roman CYR" w:cs="Times New Roman CYR"/>
                <w:bCs/>
                <w:kern w:val="1"/>
                <w:sz w:val="24"/>
                <w:szCs w:val="24"/>
                <w:lang w:eastAsia="hi-IN" w:bidi="hi-IN"/>
              </w:rPr>
              <w:t>Сухофруктовая</w:t>
            </w:r>
            <w:proofErr w:type="spellEnd"/>
            <w:r w:rsidRPr="005E6185">
              <w:rPr>
                <w:rFonts w:ascii="Times New Roman CYR" w:eastAsia="Times New Roman CYR" w:hAnsi="Times New Roman CYR" w:cs="Times New Roman CYR"/>
                <w:bCs/>
                <w:kern w:val="1"/>
                <w:sz w:val="24"/>
                <w:szCs w:val="24"/>
                <w:lang w:eastAsia="hi-IN" w:bidi="hi-IN"/>
              </w:rPr>
              <w:t xml:space="preserve"> смесь (компотная)</w:t>
            </w:r>
          </w:p>
        </w:tc>
        <w:tc>
          <w:tcPr>
            <w:tcW w:w="4980"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proofErr w:type="spellStart"/>
            <w:r w:rsidRPr="0066598C">
              <w:rPr>
                <w:rFonts w:ascii="Times New Roman CYR" w:eastAsia="Times New Roman CYR" w:hAnsi="Times New Roman CYR" w:cs="Times New Roman CYR"/>
                <w:bCs/>
                <w:kern w:val="1"/>
                <w:sz w:val="24"/>
                <w:szCs w:val="24"/>
                <w:lang w:eastAsia="hi-IN" w:bidi="hi-IN"/>
              </w:rPr>
              <w:t>Сухофруктовая</w:t>
            </w:r>
            <w:proofErr w:type="spellEnd"/>
            <w:r w:rsidRPr="0066598C">
              <w:rPr>
                <w:rFonts w:ascii="Times New Roman CYR" w:eastAsia="Times New Roman CYR" w:hAnsi="Times New Roman CYR" w:cs="Times New Roman CYR"/>
                <w:bCs/>
                <w:kern w:val="1"/>
                <w:sz w:val="24"/>
                <w:szCs w:val="24"/>
                <w:lang w:eastAsia="hi-IN" w:bidi="hi-IN"/>
              </w:rPr>
              <w:t xml:space="preserve"> смесь - компотная. Урожай не ранее 2023 г. В соответствии с ГОСТ 32896-2014</w:t>
            </w:r>
            <w:r w:rsidRPr="0066598C">
              <w:rPr>
                <w:rFonts w:ascii="Times New Roman" w:eastAsia="Lucida Sans Unicode" w:hAnsi="Times New Roman" w:cs="Mangal"/>
                <w:bCs/>
                <w:kern w:val="1"/>
                <w:sz w:val="24"/>
                <w:szCs w:val="24"/>
                <w:lang w:eastAsia="hi-IN" w:bidi="hi-IN"/>
              </w:rPr>
              <w:t xml:space="preserve"> или действующем на момент поставки</w:t>
            </w:r>
            <w:r w:rsidRPr="0066598C">
              <w:rPr>
                <w:rFonts w:ascii="Times New Roman CYR" w:eastAsia="Times New Roman CYR" w:hAnsi="Times New Roman CYR" w:cs="Times New Roman CYR"/>
                <w:bCs/>
                <w:kern w:val="1"/>
                <w:sz w:val="24"/>
                <w:szCs w:val="24"/>
                <w:lang w:eastAsia="hi-IN" w:bidi="hi-IN"/>
              </w:rPr>
              <w:t>.  Остаточный срок годности на момент поставки не менее 5 месяцев. График поставки: по заявке. Фасовка мешок 1  кг</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9</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127,00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1 143,00</w:t>
            </w:r>
          </w:p>
        </w:tc>
      </w:tr>
      <w:tr w:rsidR="00EE4436" w:rsidRPr="0066598C" w:rsidTr="000736C0">
        <w:trPr>
          <w:trHeight w:val="144"/>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Яйца</w:t>
            </w:r>
          </w:p>
        </w:tc>
        <w:tc>
          <w:tcPr>
            <w:tcW w:w="4980" w:type="dxa"/>
            <w:shd w:val="clear" w:color="auto" w:fill="auto"/>
          </w:tcPr>
          <w:p w:rsidR="00A56300" w:rsidRPr="0066598C"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Столовое. 1 категории. В соответствии с ГОСТ 31654-2012 или действующим на момент поставки товара. Остаточный срок годности на момент поставки не менее 25 дней. График поставки - по заявке.</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proofErr w:type="spellStart"/>
            <w:r w:rsidRPr="0066598C">
              <w:rPr>
                <w:rFonts w:ascii="Times New Roman" w:eastAsia="Lucida Sans Unicode" w:hAnsi="Times New Roman" w:cs="Mangal"/>
                <w:bCs/>
                <w:kern w:val="1"/>
                <w:sz w:val="24"/>
                <w:szCs w:val="24"/>
                <w:lang w:eastAsia="hi-IN" w:bidi="hi-IN"/>
              </w:rPr>
              <w:t>шт</w:t>
            </w:r>
            <w:proofErr w:type="spellEnd"/>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500</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14,00</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7 000,00</w:t>
            </w:r>
          </w:p>
        </w:tc>
      </w:tr>
      <w:tr w:rsidR="00EE4436" w:rsidRPr="0066598C" w:rsidTr="000736C0">
        <w:trPr>
          <w:trHeight w:val="827"/>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5E6185"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 xml:space="preserve">Кофейный напиток растворимый без кофеина </w:t>
            </w:r>
            <w:r w:rsidRPr="005E6185">
              <w:rPr>
                <w:rFonts w:ascii="Times New Roman" w:eastAsia="Lucida Sans Unicode" w:hAnsi="Times New Roman" w:cs="Mangal"/>
                <w:bCs/>
                <w:kern w:val="1"/>
                <w:sz w:val="24"/>
                <w:szCs w:val="24"/>
                <w:lang w:eastAsia="hi-IN" w:bidi="hi-IN"/>
              </w:rPr>
              <w:lastRenderedPageBreak/>
              <w:t>по 0,1кг</w:t>
            </w:r>
          </w:p>
        </w:tc>
        <w:tc>
          <w:tcPr>
            <w:tcW w:w="4980" w:type="dxa"/>
            <w:shd w:val="clear" w:color="auto" w:fill="auto"/>
          </w:tcPr>
          <w:p w:rsidR="00A56300" w:rsidRPr="0066598C"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lastRenderedPageBreak/>
              <w:t>Вид кофейного напитка- с натуральным кофе без цикория</w:t>
            </w:r>
          </w:p>
          <w:p w:rsidR="00A56300" w:rsidRPr="0066598C"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ГОСТ Р 50364-92</w:t>
            </w:r>
          </w:p>
          <w:p w:rsidR="00A56300" w:rsidRPr="0066598C"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 xml:space="preserve">Фасовка: не менее 90 г и не более 100 г в </w:t>
            </w:r>
            <w:r w:rsidRPr="0066598C">
              <w:rPr>
                <w:rFonts w:ascii="Times New Roman" w:eastAsia="Lucida Sans Unicode" w:hAnsi="Times New Roman" w:cs="Mangal"/>
                <w:bCs/>
                <w:kern w:val="1"/>
                <w:sz w:val="24"/>
                <w:szCs w:val="24"/>
                <w:lang w:eastAsia="hi-IN" w:bidi="hi-IN"/>
              </w:rPr>
              <w:lastRenderedPageBreak/>
              <w:t>упаковке производителя.</w:t>
            </w:r>
          </w:p>
          <w:p w:rsidR="00A56300" w:rsidRPr="0066598C"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Остаточный срок не менее 5 (пяти) месяцев</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lastRenderedPageBreak/>
              <w:t>кг</w:t>
            </w:r>
          </w:p>
        </w:tc>
        <w:tc>
          <w:tcPr>
            <w:tcW w:w="766"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0,5</w:t>
            </w:r>
          </w:p>
        </w:tc>
        <w:tc>
          <w:tcPr>
            <w:tcW w:w="944" w:type="dxa"/>
            <w:shd w:val="clear" w:color="auto" w:fill="auto"/>
          </w:tcPr>
          <w:p w:rsidR="00A56300"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680,00</w:t>
            </w:r>
          </w:p>
        </w:tc>
        <w:tc>
          <w:tcPr>
            <w:tcW w:w="1336" w:type="dxa"/>
            <w:shd w:val="clear" w:color="auto" w:fill="auto"/>
          </w:tcPr>
          <w:p w:rsidR="007A3AA6"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340,00</w:t>
            </w:r>
          </w:p>
        </w:tc>
      </w:tr>
      <w:tr w:rsidR="00C86CC9" w:rsidRPr="0066598C" w:rsidTr="000736C0">
        <w:trPr>
          <w:trHeight w:val="279"/>
        </w:trPr>
        <w:tc>
          <w:tcPr>
            <w:tcW w:w="510" w:type="dxa"/>
            <w:shd w:val="clear" w:color="auto" w:fill="auto"/>
          </w:tcPr>
          <w:p w:rsidR="00C86CC9" w:rsidRPr="0066598C" w:rsidRDefault="00C86CC9"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C86CC9" w:rsidRPr="005E6185" w:rsidRDefault="00803396"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Вареники с картофелем</w:t>
            </w:r>
          </w:p>
        </w:tc>
        <w:tc>
          <w:tcPr>
            <w:tcW w:w="4980" w:type="dxa"/>
            <w:shd w:val="clear" w:color="auto" w:fill="auto"/>
          </w:tcPr>
          <w:p w:rsidR="00C86CC9" w:rsidRPr="0066598C" w:rsidRDefault="00C86CC9"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p>
        </w:tc>
        <w:tc>
          <w:tcPr>
            <w:tcW w:w="638" w:type="dxa"/>
            <w:shd w:val="clear" w:color="auto" w:fill="auto"/>
          </w:tcPr>
          <w:p w:rsidR="00C86CC9" w:rsidRPr="0066598C" w:rsidRDefault="00E03D88"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Pr>
                <w:rFonts w:ascii="Times New Roman" w:eastAsia="Lucida Sans Unicode" w:hAnsi="Times New Roman" w:cs="Mangal"/>
                <w:bCs/>
                <w:kern w:val="1"/>
                <w:sz w:val="24"/>
                <w:szCs w:val="24"/>
                <w:lang w:eastAsia="hi-IN" w:bidi="hi-IN"/>
              </w:rPr>
              <w:t>к</w:t>
            </w:r>
            <w:r w:rsidR="00C86CC9" w:rsidRPr="0066598C">
              <w:rPr>
                <w:rFonts w:ascii="Times New Roman" w:eastAsia="Lucida Sans Unicode" w:hAnsi="Times New Roman" w:cs="Mangal"/>
                <w:bCs/>
                <w:kern w:val="1"/>
                <w:sz w:val="24"/>
                <w:szCs w:val="24"/>
                <w:lang w:eastAsia="hi-IN" w:bidi="hi-IN"/>
              </w:rPr>
              <w:t>г</w:t>
            </w:r>
          </w:p>
        </w:tc>
        <w:tc>
          <w:tcPr>
            <w:tcW w:w="766" w:type="dxa"/>
            <w:shd w:val="clear" w:color="auto" w:fill="auto"/>
          </w:tcPr>
          <w:p w:rsidR="00C86CC9"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20</w:t>
            </w:r>
          </w:p>
        </w:tc>
        <w:tc>
          <w:tcPr>
            <w:tcW w:w="944" w:type="dxa"/>
            <w:shd w:val="clear" w:color="auto" w:fill="auto"/>
          </w:tcPr>
          <w:p w:rsidR="00803396"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170,00</w:t>
            </w:r>
          </w:p>
        </w:tc>
        <w:tc>
          <w:tcPr>
            <w:tcW w:w="1336" w:type="dxa"/>
            <w:shd w:val="clear" w:color="auto" w:fill="auto"/>
          </w:tcPr>
          <w:p w:rsidR="00C86CC9"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3 400,00</w:t>
            </w:r>
          </w:p>
        </w:tc>
      </w:tr>
      <w:tr w:rsidR="00C97BB3" w:rsidRPr="0066598C" w:rsidTr="000736C0">
        <w:trPr>
          <w:trHeight w:val="279"/>
        </w:trPr>
        <w:tc>
          <w:tcPr>
            <w:tcW w:w="510" w:type="dxa"/>
            <w:shd w:val="clear" w:color="auto" w:fill="auto"/>
          </w:tcPr>
          <w:p w:rsidR="00C97BB3" w:rsidRPr="0066598C" w:rsidRDefault="00C97BB3"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C97BB3" w:rsidRPr="005E6185" w:rsidRDefault="00C97BB3"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Печенье</w:t>
            </w:r>
            <w:r w:rsidR="00803396" w:rsidRPr="005E6185">
              <w:rPr>
                <w:rFonts w:ascii="Times New Roman" w:eastAsia="Lucida Sans Unicode" w:hAnsi="Times New Roman" w:cs="Mangal"/>
                <w:bCs/>
                <w:kern w:val="1"/>
                <w:sz w:val="24"/>
                <w:szCs w:val="24"/>
                <w:lang w:eastAsia="hi-IN" w:bidi="hi-IN"/>
              </w:rPr>
              <w:t xml:space="preserve"> в ассортименте</w:t>
            </w:r>
          </w:p>
        </w:tc>
        <w:tc>
          <w:tcPr>
            <w:tcW w:w="4980" w:type="dxa"/>
            <w:shd w:val="clear" w:color="auto" w:fill="auto"/>
          </w:tcPr>
          <w:p w:rsidR="00C97BB3" w:rsidRPr="0066598C" w:rsidRDefault="00C97BB3"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p>
        </w:tc>
        <w:tc>
          <w:tcPr>
            <w:tcW w:w="638" w:type="dxa"/>
            <w:shd w:val="clear" w:color="auto" w:fill="auto"/>
          </w:tcPr>
          <w:p w:rsidR="00C97BB3" w:rsidRPr="0066598C" w:rsidRDefault="00C97BB3"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C97BB3" w:rsidRPr="0066598C" w:rsidRDefault="00803396" w:rsidP="00A12693">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25</w:t>
            </w:r>
          </w:p>
        </w:tc>
        <w:tc>
          <w:tcPr>
            <w:tcW w:w="944" w:type="dxa"/>
            <w:shd w:val="clear" w:color="auto" w:fill="auto"/>
          </w:tcPr>
          <w:p w:rsidR="00C97BB3" w:rsidRPr="0066598C" w:rsidRDefault="00803396"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145,00</w:t>
            </w:r>
          </w:p>
        </w:tc>
        <w:tc>
          <w:tcPr>
            <w:tcW w:w="1336" w:type="dxa"/>
            <w:shd w:val="clear" w:color="auto" w:fill="auto"/>
          </w:tcPr>
          <w:p w:rsidR="00C97BB3"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3 625,00</w:t>
            </w:r>
          </w:p>
        </w:tc>
      </w:tr>
      <w:tr w:rsidR="00213195" w:rsidRPr="0066598C" w:rsidTr="000736C0">
        <w:trPr>
          <w:trHeight w:val="279"/>
        </w:trPr>
        <w:tc>
          <w:tcPr>
            <w:tcW w:w="510" w:type="dxa"/>
            <w:shd w:val="clear" w:color="auto" w:fill="auto"/>
          </w:tcPr>
          <w:p w:rsidR="00213195" w:rsidRPr="0066598C" w:rsidRDefault="00213195"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213195" w:rsidRPr="005E6185" w:rsidRDefault="00213195"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Изюм</w:t>
            </w:r>
          </w:p>
        </w:tc>
        <w:tc>
          <w:tcPr>
            <w:tcW w:w="4980" w:type="dxa"/>
            <w:shd w:val="clear" w:color="auto" w:fill="auto"/>
          </w:tcPr>
          <w:p w:rsidR="00213195" w:rsidRPr="0066598C" w:rsidRDefault="00213195"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p>
        </w:tc>
        <w:tc>
          <w:tcPr>
            <w:tcW w:w="638" w:type="dxa"/>
            <w:shd w:val="clear" w:color="auto" w:fill="auto"/>
          </w:tcPr>
          <w:p w:rsidR="00213195" w:rsidRPr="0066598C" w:rsidRDefault="00213195"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Pr>
                <w:rFonts w:ascii="Times New Roman" w:eastAsia="Lucida Sans Unicode" w:hAnsi="Times New Roman" w:cs="Mangal"/>
                <w:bCs/>
                <w:kern w:val="1"/>
                <w:sz w:val="24"/>
                <w:szCs w:val="24"/>
                <w:lang w:eastAsia="hi-IN" w:bidi="hi-IN"/>
              </w:rPr>
              <w:t>кг</w:t>
            </w:r>
          </w:p>
        </w:tc>
        <w:tc>
          <w:tcPr>
            <w:tcW w:w="766" w:type="dxa"/>
            <w:shd w:val="clear" w:color="auto" w:fill="auto"/>
          </w:tcPr>
          <w:p w:rsidR="00213195" w:rsidRDefault="00213195" w:rsidP="00A12693">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w:t>
            </w:r>
          </w:p>
        </w:tc>
        <w:tc>
          <w:tcPr>
            <w:tcW w:w="944" w:type="dxa"/>
            <w:shd w:val="clear" w:color="auto" w:fill="auto"/>
          </w:tcPr>
          <w:p w:rsidR="00213195" w:rsidRDefault="0021319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340,00</w:t>
            </w:r>
          </w:p>
        </w:tc>
        <w:tc>
          <w:tcPr>
            <w:tcW w:w="1336" w:type="dxa"/>
            <w:shd w:val="clear" w:color="auto" w:fill="auto"/>
          </w:tcPr>
          <w:p w:rsidR="00213195"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1 020,00</w:t>
            </w:r>
          </w:p>
        </w:tc>
      </w:tr>
      <w:tr w:rsidR="00213195" w:rsidRPr="0066598C" w:rsidTr="000736C0">
        <w:trPr>
          <w:trHeight w:val="279"/>
        </w:trPr>
        <w:tc>
          <w:tcPr>
            <w:tcW w:w="510" w:type="dxa"/>
            <w:shd w:val="clear" w:color="auto" w:fill="auto"/>
          </w:tcPr>
          <w:p w:rsidR="00213195" w:rsidRPr="0066598C" w:rsidRDefault="00213195"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213195" w:rsidRPr="005E6185" w:rsidRDefault="00213195"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5E6185">
              <w:rPr>
                <w:rFonts w:ascii="Times New Roman" w:eastAsia="Lucida Sans Unicode" w:hAnsi="Times New Roman" w:cs="Mangal"/>
                <w:bCs/>
                <w:kern w:val="1"/>
                <w:sz w:val="24"/>
                <w:szCs w:val="24"/>
                <w:lang w:eastAsia="hi-IN" w:bidi="hi-IN"/>
              </w:rPr>
              <w:t>Крупа пшеничная из твердой пшеницы</w:t>
            </w:r>
          </w:p>
        </w:tc>
        <w:tc>
          <w:tcPr>
            <w:tcW w:w="4980" w:type="dxa"/>
            <w:shd w:val="clear" w:color="auto" w:fill="auto"/>
          </w:tcPr>
          <w:p w:rsidR="00213195" w:rsidRPr="0066598C" w:rsidRDefault="00213195"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p>
        </w:tc>
        <w:tc>
          <w:tcPr>
            <w:tcW w:w="638" w:type="dxa"/>
            <w:shd w:val="clear" w:color="auto" w:fill="auto"/>
          </w:tcPr>
          <w:p w:rsidR="00213195" w:rsidRDefault="00213195"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Pr>
                <w:rFonts w:ascii="Times New Roman" w:eastAsia="Lucida Sans Unicode" w:hAnsi="Times New Roman" w:cs="Mangal"/>
                <w:bCs/>
                <w:kern w:val="1"/>
                <w:sz w:val="24"/>
                <w:szCs w:val="24"/>
                <w:lang w:eastAsia="hi-IN" w:bidi="hi-IN"/>
              </w:rPr>
              <w:t>кг</w:t>
            </w:r>
          </w:p>
        </w:tc>
        <w:tc>
          <w:tcPr>
            <w:tcW w:w="766" w:type="dxa"/>
            <w:shd w:val="clear" w:color="auto" w:fill="auto"/>
          </w:tcPr>
          <w:p w:rsidR="00213195" w:rsidRDefault="00213195" w:rsidP="00A12693">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15</w:t>
            </w:r>
          </w:p>
        </w:tc>
        <w:tc>
          <w:tcPr>
            <w:tcW w:w="944" w:type="dxa"/>
            <w:shd w:val="clear" w:color="auto" w:fill="auto"/>
          </w:tcPr>
          <w:p w:rsidR="00213195" w:rsidRDefault="00213195"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45,00</w:t>
            </w:r>
          </w:p>
        </w:tc>
        <w:tc>
          <w:tcPr>
            <w:tcW w:w="1336" w:type="dxa"/>
            <w:shd w:val="clear" w:color="auto" w:fill="auto"/>
          </w:tcPr>
          <w:p w:rsidR="00213195"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675,00</w:t>
            </w:r>
          </w:p>
        </w:tc>
      </w:tr>
      <w:tr w:rsidR="00A56300" w:rsidRPr="0066598C" w:rsidTr="000736C0">
        <w:trPr>
          <w:trHeight w:val="320"/>
        </w:trPr>
        <w:tc>
          <w:tcPr>
            <w:tcW w:w="510" w:type="dxa"/>
            <w:shd w:val="clear" w:color="auto" w:fill="auto"/>
          </w:tcPr>
          <w:p w:rsidR="00A56300" w:rsidRPr="0066598C" w:rsidRDefault="00A56300" w:rsidP="00A56300">
            <w:pPr>
              <w:widowControl w:val="0"/>
              <w:suppressAutoHyphens/>
              <w:spacing w:after="0" w:line="240" w:lineRule="auto"/>
              <w:ind w:left="360"/>
              <w:rPr>
                <w:rFonts w:ascii="Times New Roman" w:eastAsia="Lucida Sans Unicode" w:hAnsi="Times New Roman" w:cs="Mangal"/>
                <w:kern w:val="1"/>
                <w:sz w:val="24"/>
                <w:szCs w:val="24"/>
                <w:lang w:eastAsia="hi-IN" w:bidi="hi-IN"/>
              </w:rPr>
            </w:pPr>
          </w:p>
        </w:tc>
        <w:tc>
          <w:tcPr>
            <w:tcW w:w="8988" w:type="dxa"/>
            <w:gridSpan w:val="5"/>
            <w:shd w:val="clear" w:color="auto" w:fill="auto"/>
          </w:tcPr>
          <w:p w:rsidR="00A56300" w:rsidRPr="0066598C" w:rsidRDefault="000C359B" w:rsidP="000C359B">
            <w:pPr>
              <w:widowControl w:val="0"/>
              <w:suppressAutoHyphens/>
              <w:spacing w:after="0" w:line="240" w:lineRule="auto"/>
              <w:jc w:val="right"/>
              <w:rPr>
                <w:rFonts w:ascii="Times New Roman" w:eastAsia="Lucida Sans Unicode" w:hAnsi="Times New Roman" w:cs="Mangal"/>
                <w:b/>
                <w:kern w:val="1"/>
                <w:sz w:val="24"/>
                <w:szCs w:val="24"/>
                <w:lang w:eastAsia="hi-IN" w:bidi="hi-IN"/>
              </w:rPr>
            </w:pPr>
            <w:r w:rsidRPr="0066598C">
              <w:rPr>
                <w:rFonts w:ascii="Times New Roman" w:eastAsia="Lucida Sans Unicode" w:hAnsi="Times New Roman" w:cs="Mangal"/>
                <w:b/>
                <w:kern w:val="1"/>
                <w:sz w:val="24"/>
                <w:szCs w:val="24"/>
                <w:lang w:eastAsia="hi-IN" w:bidi="hi-IN"/>
              </w:rPr>
              <w:t>ИТОГО:</w:t>
            </w:r>
          </w:p>
        </w:tc>
        <w:tc>
          <w:tcPr>
            <w:tcW w:w="1336" w:type="dxa"/>
            <w:shd w:val="clear" w:color="auto" w:fill="auto"/>
          </w:tcPr>
          <w:p w:rsidR="00A56300" w:rsidRPr="0066598C" w:rsidRDefault="004468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27 162,50</w:t>
            </w:r>
          </w:p>
        </w:tc>
      </w:tr>
    </w:tbl>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p>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t xml:space="preserve">Итого: </w:t>
      </w:r>
      <w:r w:rsidR="00446800">
        <w:rPr>
          <w:rFonts w:ascii="Times New Roman" w:eastAsia="Lucida Sans Unicode" w:hAnsi="Times New Roman" w:cs="Mangal"/>
          <w:kern w:val="1"/>
          <w:sz w:val="24"/>
          <w:szCs w:val="24"/>
          <w:lang w:eastAsia="hi-IN" w:bidi="hi-IN"/>
        </w:rPr>
        <w:t>27 162,50</w:t>
      </w:r>
      <w:r w:rsidRPr="0066598C">
        <w:rPr>
          <w:rFonts w:ascii="Times New Roman" w:eastAsia="Lucida Sans Unicode" w:hAnsi="Times New Roman" w:cs="Mangal"/>
          <w:kern w:val="1"/>
          <w:sz w:val="24"/>
          <w:szCs w:val="24"/>
          <w:lang w:eastAsia="hi-IN" w:bidi="hi-IN"/>
        </w:rPr>
        <w:t xml:space="preserve"> (</w:t>
      </w:r>
      <w:r w:rsidR="00446800">
        <w:rPr>
          <w:rFonts w:ascii="Times New Roman" w:eastAsia="Lucida Sans Unicode" w:hAnsi="Times New Roman" w:cs="Mangal"/>
          <w:kern w:val="1"/>
          <w:sz w:val="24"/>
          <w:szCs w:val="24"/>
          <w:lang w:eastAsia="hi-IN" w:bidi="hi-IN"/>
        </w:rPr>
        <w:t>двадцать семь тысяч сто шестьдесят два</w:t>
      </w:r>
      <w:r w:rsidR="004B3E25">
        <w:rPr>
          <w:rFonts w:ascii="Times New Roman" w:eastAsia="Lucida Sans Unicode" w:hAnsi="Times New Roman" w:cs="Mangal"/>
          <w:kern w:val="1"/>
          <w:sz w:val="24"/>
          <w:szCs w:val="24"/>
          <w:lang w:eastAsia="hi-IN" w:bidi="hi-IN"/>
        </w:rPr>
        <w:t>)</w:t>
      </w:r>
      <w:r w:rsidRPr="0066598C">
        <w:rPr>
          <w:rFonts w:ascii="Times New Roman" w:eastAsia="Lucida Sans Unicode" w:hAnsi="Times New Roman" w:cs="Mangal"/>
          <w:kern w:val="1"/>
          <w:sz w:val="24"/>
          <w:szCs w:val="24"/>
          <w:lang w:eastAsia="hi-IN" w:bidi="hi-IN"/>
        </w:rPr>
        <w:t xml:space="preserve"> рубл</w:t>
      </w:r>
      <w:r w:rsidR="00446800">
        <w:rPr>
          <w:rFonts w:ascii="Times New Roman" w:eastAsia="Lucida Sans Unicode" w:hAnsi="Times New Roman" w:cs="Mangal"/>
          <w:kern w:val="1"/>
          <w:sz w:val="24"/>
          <w:szCs w:val="24"/>
          <w:lang w:eastAsia="hi-IN" w:bidi="hi-IN"/>
        </w:rPr>
        <w:t>я</w:t>
      </w:r>
      <w:r w:rsidRPr="0066598C">
        <w:rPr>
          <w:rFonts w:ascii="Times New Roman" w:eastAsia="Lucida Sans Unicode" w:hAnsi="Times New Roman" w:cs="Mangal"/>
          <w:kern w:val="1"/>
          <w:sz w:val="24"/>
          <w:szCs w:val="24"/>
          <w:lang w:eastAsia="hi-IN" w:bidi="hi-IN"/>
        </w:rPr>
        <w:t xml:space="preserve"> </w:t>
      </w:r>
      <w:r w:rsidR="00446800">
        <w:rPr>
          <w:rFonts w:ascii="Times New Roman" w:eastAsia="Lucida Sans Unicode" w:hAnsi="Times New Roman" w:cs="Mangal"/>
          <w:kern w:val="1"/>
          <w:sz w:val="24"/>
          <w:szCs w:val="24"/>
          <w:lang w:eastAsia="hi-IN" w:bidi="hi-IN"/>
        </w:rPr>
        <w:t>50</w:t>
      </w:r>
      <w:r w:rsidRPr="0066598C">
        <w:rPr>
          <w:rFonts w:ascii="Times New Roman" w:eastAsia="Lucida Sans Unicode" w:hAnsi="Times New Roman" w:cs="Mangal"/>
          <w:kern w:val="1"/>
          <w:sz w:val="24"/>
          <w:szCs w:val="24"/>
          <w:lang w:eastAsia="hi-IN" w:bidi="hi-IN"/>
        </w:rPr>
        <w:t xml:space="preserve"> копе</w:t>
      </w:r>
      <w:r w:rsidR="00446800">
        <w:rPr>
          <w:rFonts w:ascii="Times New Roman" w:eastAsia="Lucida Sans Unicode" w:hAnsi="Times New Roman" w:cs="Mangal"/>
          <w:kern w:val="1"/>
          <w:sz w:val="24"/>
          <w:szCs w:val="24"/>
          <w:lang w:eastAsia="hi-IN" w:bidi="hi-IN"/>
        </w:rPr>
        <w:t>ек</w:t>
      </w:r>
      <w:r w:rsidRPr="0066598C">
        <w:rPr>
          <w:rFonts w:ascii="Times New Roman" w:eastAsia="Lucida Sans Unicode" w:hAnsi="Times New Roman" w:cs="Mangal"/>
          <w:kern w:val="1"/>
          <w:sz w:val="24"/>
          <w:szCs w:val="24"/>
          <w:lang w:eastAsia="hi-IN" w:bidi="hi-IN"/>
        </w:rPr>
        <w:t xml:space="preserve">, </w:t>
      </w:r>
      <w:r w:rsidR="000C359B" w:rsidRPr="0066598C">
        <w:rPr>
          <w:rFonts w:ascii="Times New Roman" w:eastAsia="Lucida Sans Unicode" w:hAnsi="Times New Roman" w:cs="Mangal"/>
          <w:kern w:val="1"/>
          <w:sz w:val="24"/>
          <w:szCs w:val="24"/>
          <w:lang w:eastAsia="hi-IN" w:bidi="hi-IN"/>
        </w:rPr>
        <w:t>без</w:t>
      </w:r>
      <w:r w:rsidRPr="0066598C">
        <w:rPr>
          <w:rFonts w:ascii="Times New Roman" w:eastAsia="Lucida Sans Unicode" w:hAnsi="Times New Roman" w:cs="Mangal"/>
          <w:kern w:val="1"/>
          <w:sz w:val="24"/>
          <w:szCs w:val="24"/>
          <w:lang w:eastAsia="hi-IN" w:bidi="hi-IN"/>
        </w:rPr>
        <w:t xml:space="preserve"> НДС</w:t>
      </w:r>
      <w:r w:rsidR="000C359B" w:rsidRPr="0066598C">
        <w:rPr>
          <w:rFonts w:ascii="Times New Roman" w:eastAsia="Lucida Sans Unicode" w:hAnsi="Times New Roman" w:cs="Mangal"/>
          <w:kern w:val="1"/>
          <w:sz w:val="24"/>
          <w:szCs w:val="24"/>
          <w:lang w:eastAsia="hi-IN" w:bidi="hi-IN"/>
        </w:rPr>
        <w:t>.</w:t>
      </w:r>
    </w:p>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p>
    <w:tbl>
      <w:tblPr>
        <w:tblW w:w="0" w:type="auto"/>
        <w:tblInd w:w="-34" w:type="dxa"/>
        <w:tblLayout w:type="fixed"/>
        <w:tblLook w:val="0000" w:firstRow="0" w:lastRow="0" w:firstColumn="0" w:lastColumn="0" w:noHBand="0" w:noVBand="0"/>
      </w:tblPr>
      <w:tblGrid>
        <w:gridCol w:w="5104"/>
        <w:gridCol w:w="5351"/>
      </w:tblGrid>
      <w:tr w:rsidR="00A56300" w:rsidRPr="0066598C" w:rsidTr="00E54E4D">
        <w:tc>
          <w:tcPr>
            <w:tcW w:w="5104"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 xml:space="preserve">Заказчик: </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Заведующая МДОУ ДС №9 «Аленушка» </w:t>
            </w: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p>
          <w:p w:rsidR="004B3E25" w:rsidRPr="00CF3882" w:rsidRDefault="004B3E25" w:rsidP="004B3E25">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________________ / Машкина С.Н.</w:t>
            </w:r>
          </w:p>
          <w:p w:rsidR="00A56300" w:rsidRPr="0066598C" w:rsidRDefault="004B3E25" w:rsidP="004B3E25">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CF3882">
              <w:rPr>
                <w:rFonts w:ascii="Times New Roman" w:eastAsia="Calibri" w:hAnsi="Times New Roman" w:cs="Times New Roman"/>
                <w:b/>
                <w:bCs/>
                <w:sz w:val="24"/>
                <w:szCs w:val="24"/>
                <w:lang w:eastAsia="en-US"/>
              </w:rPr>
              <w:t>(</w:t>
            </w:r>
            <w:proofErr w:type="spellStart"/>
            <w:r w:rsidRPr="00CF3882">
              <w:rPr>
                <w:rFonts w:ascii="Times New Roman" w:eastAsia="Calibri" w:hAnsi="Times New Roman" w:cs="Times New Roman"/>
                <w:b/>
                <w:bCs/>
                <w:sz w:val="24"/>
                <w:szCs w:val="24"/>
                <w:lang w:eastAsia="en-US"/>
              </w:rPr>
              <w:t>м.п</w:t>
            </w:r>
            <w:proofErr w:type="spellEnd"/>
            <w:r w:rsidRPr="00CF3882">
              <w:rPr>
                <w:rFonts w:ascii="Times New Roman" w:eastAsia="Calibri" w:hAnsi="Times New Roman" w:cs="Times New Roman"/>
                <w:b/>
                <w:bCs/>
                <w:sz w:val="24"/>
                <w:szCs w:val="24"/>
                <w:lang w:eastAsia="en-US"/>
              </w:rPr>
              <w:t>. подпись)</w:t>
            </w:r>
          </w:p>
        </w:tc>
        <w:tc>
          <w:tcPr>
            <w:tcW w:w="5351"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Поставщик:</w:t>
            </w:r>
          </w:p>
          <w:p w:rsidR="00A56300" w:rsidRDefault="00446800" w:rsidP="00A56300">
            <w:pPr>
              <w:widowControl w:val="0"/>
              <w:spacing w:after="0" w:line="240" w:lineRule="auto"/>
              <w:rPr>
                <w:rFonts w:ascii="Times New Roman" w:eastAsia="Calibri" w:hAnsi="Times New Roman" w:cs="Mangal"/>
                <w:b/>
                <w:kern w:val="1"/>
                <w:sz w:val="24"/>
                <w:szCs w:val="24"/>
                <w:lang w:eastAsia="hi-IN" w:bidi="hi-IN"/>
              </w:rPr>
            </w:pPr>
            <w:r>
              <w:rPr>
                <w:rFonts w:ascii="Times New Roman" w:eastAsia="Calibri" w:hAnsi="Times New Roman" w:cs="Mangal"/>
                <w:b/>
                <w:kern w:val="1"/>
                <w:sz w:val="24"/>
                <w:szCs w:val="24"/>
                <w:lang w:eastAsia="hi-IN" w:bidi="hi-IN"/>
              </w:rPr>
              <w:t>Индивидуальный Предприниматель</w:t>
            </w:r>
          </w:p>
          <w:p w:rsidR="00213195" w:rsidRDefault="00213195" w:rsidP="00A56300">
            <w:pPr>
              <w:widowControl w:val="0"/>
              <w:spacing w:after="0" w:line="240" w:lineRule="auto"/>
              <w:rPr>
                <w:rFonts w:ascii="Times New Roman" w:eastAsia="Calibri" w:hAnsi="Times New Roman" w:cs="Mangal"/>
                <w:b/>
                <w:kern w:val="1"/>
                <w:sz w:val="24"/>
                <w:szCs w:val="24"/>
                <w:lang w:eastAsia="hi-IN" w:bidi="hi-IN"/>
              </w:rPr>
            </w:pPr>
          </w:p>
          <w:p w:rsidR="00213195" w:rsidRDefault="00213195" w:rsidP="00A56300">
            <w:pPr>
              <w:widowControl w:val="0"/>
              <w:spacing w:after="0" w:line="240" w:lineRule="auto"/>
              <w:rPr>
                <w:rFonts w:ascii="Times New Roman" w:eastAsia="Calibri" w:hAnsi="Times New Roman" w:cs="Mangal"/>
                <w:b/>
                <w:kern w:val="1"/>
                <w:sz w:val="24"/>
                <w:szCs w:val="24"/>
                <w:lang w:eastAsia="hi-IN" w:bidi="hi-IN"/>
              </w:rPr>
            </w:pPr>
          </w:p>
          <w:p w:rsidR="004B3E25" w:rsidRPr="0066598C" w:rsidRDefault="004B3E25" w:rsidP="00A56300">
            <w:pPr>
              <w:widowControl w:val="0"/>
              <w:spacing w:after="0" w:line="240" w:lineRule="auto"/>
              <w:rPr>
                <w:rFonts w:ascii="Times New Roman" w:eastAsia="Calibri" w:hAnsi="Times New Roman" w:cs="Mangal"/>
                <w:b/>
                <w:kern w:val="1"/>
                <w:sz w:val="24"/>
                <w:szCs w:val="24"/>
                <w:lang w:eastAsia="hi-IN" w:bidi="hi-IN"/>
              </w:rPr>
            </w:pPr>
          </w:p>
          <w:p w:rsidR="00A56300" w:rsidRPr="0066598C" w:rsidRDefault="000C359B" w:rsidP="00A56300">
            <w:pPr>
              <w:widowControl w:val="0"/>
              <w:spacing w:after="0" w:line="240" w:lineRule="auto"/>
              <w:rPr>
                <w:rFonts w:ascii="Times New Roman" w:eastAsia="Calibri" w:hAnsi="Times New Roman" w:cs="Mangal"/>
                <w:b/>
                <w:kern w:val="1"/>
                <w:sz w:val="24"/>
                <w:szCs w:val="24"/>
                <w:lang w:eastAsia="hi-IN" w:bidi="hi-IN"/>
              </w:rPr>
            </w:pPr>
            <w:r w:rsidRPr="0066598C">
              <w:rPr>
                <w:rFonts w:ascii="Times New Roman" w:eastAsia="Calibri" w:hAnsi="Times New Roman" w:cs="Mangal"/>
                <w:b/>
                <w:kern w:val="1"/>
                <w:sz w:val="24"/>
                <w:szCs w:val="24"/>
                <w:lang w:eastAsia="hi-IN" w:bidi="hi-IN"/>
              </w:rPr>
              <w:t>________________ /</w:t>
            </w:r>
            <w:r w:rsidR="00592845" w:rsidRPr="0066598C">
              <w:rPr>
                <w:rFonts w:ascii="Times New Roman" w:eastAsia="Calibri" w:hAnsi="Times New Roman" w:cs="Mangal"/>
                <w:b/>
                <w:kern w:val="1"/>
                <w:sz w:val="24"/>
                <w:szCs w:val="24"/>
                <w:lang w:eastAsia="hi-IN" w:bidi="hi-IN"/>
              </w:rPr>
              <w:t xml:space="preserve"> </w:t>
            </w:r>
            <w:r w:rsidR="00446800">
              <w:rPr>
                <w:rFonts w:ascii="Times New Roman" w:eastAsia="Calibri" w:hAnsi="Times New Roman" w:cs="Mangal"/>
                <w:b/>
                <w:kern w:val="1"/>
                <w:sz w:val="24"/>
                <w:szCs w:val="24"/>
                <w:lang w:eastAsia="hi-IN" w:bidi="hi-IN"/>
              </w:rPr>
              <w:t xml:space="preserve">Щербакова Д.А. </w:t>
            </w:r>
            <w:r w:rsidR="00A56300" w:rsidRPr="0066598C">
              <w:rPr>
                <w:rFonts w:ascii="Times New Roman" w:eastAsia="Calibri" w:hAnsi="Times New Roman" w:cs="Mangal"/>
                <w:b/>
                <w:kern w:val="1"/>
                <w:sz w:val="24"/>
                <w:szCs w:val="24"/>
                <w:lang w:eastAsia="hi-IN" w:bidi="hi-IN"/>
              </w:rPr>
              <w:t>/</w:t>
            </w:r>
          </w:p>
          <w:p w:rsidR="00A56300" w:rsidRPr="0066598C" w:rsidRDefault="00527A6D" w:rsidP="00A56300">
            <w:pPr>
              <w:widowControl w:val="0"/>
              <w:suppressAutoHyphens/>
              <w:spacing w:after="0" w:line="240" w:lineRule="auto"/>
              <w:rPr>
                <w:rFonts w:ascii="Times New Roman" w:eastAsia="Lucida Sans Unicode" w:hAnsi="Times New Roman" w:cs="Mangal"/>
                <w:b/>
                <w:spacing w:val="-2"/>
                <w:kern w:val="1"/>
                <w:sz w:val="24"/>
                <w:szCs w:val="24"/>
                <w:lang w:eastAsia="hi-IN" w:bidi="hi-IN"/>
              </w:rPr>
            </w:pPr>
            <w:r w:rsidRPr="0066598C">
              <w:rPr>
                <w:rFonts w:ascii="Times New Roman" w:eastAsia="Lucida Sans Unicode" w:hAnsi="Times New Roman" w:cs="Mangal"/>
                <w:b/>
                <w:spacing w:val="-2"/>
                <w:kern w:val="1"/>
                <w:sz w:val="24"/>
                <w:szCs w:val="24"/>
                <w:lang w:eastAsia="hi-IN" w:bidi="hi-IN"/>
              </w:rPr>
              <w:t>(подпись)(</w:t>
            </w:r>
            <w:proofErr w:type="spellStart"/>
            <w:r w:rsidRPr="0066598C">
              <w:rPr>
                <w:rFonts w:ascii="Times New Roman" w:eastAsia="Lucida Sans Unicode" w:hAnsi="Times New Roman" w:cs="Mangal"/>
                <w:b/>
                <w:spacing w:val="-2"/>
                <w:kern w:val="1"/>
                <w:sz w:val="24"/>
                <w:szCs w:val="24"/>
                <w:lang w:eastAsia="hi-IN" w:bidi="hi-IN"/>
              </w:rPr>
              <w:t>м.п</w:t>
            </w:r>
            <w:proofErr w:type="spellEnd"/>
            <w:r w:rsidRPr="0066598C">
              <w:rPr>
                <w:rFonts w:ascii="Times New Roman" w:eastAsia="Lucida Sans Unicode" w:hAnsi="Times New Roman" w:cs="Mangal"/>
                <w:b/>
                <w:spacing w:val="-2"/>
                <w:kern w:val="1"/>
                <w:sz w:val="24"/>
                <w:szCs w:val="24"/>
                <w:lang w:eastAsia="hi-IN" w:bidi="hi-IN"/>
              </w:rPr>
              <w:t>.)</w:t>
            </w:r>
          </w:p>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p>
        </w:tc>
      </w:tr>
    </w:tbl>
    <w:p w:rsidR="00A56300" w:rsidRPr="0066598C" w:rsidRDefault="00A56300" w:rsidP="00BC4E17">
      <w:pPr>
        <w:spacing w:after="0" w:line="240" w:lineRule="auto"/>
        <w:rPr>
          <w:rFonts w:ascii="Times New Roman" w:hAnsi="Times New Roman" w:cs="Times New Roman"/>
          <w:color w:val="000000" w:themeColor="text1"/>
          <w:sz w:val="24"/>
          <w:szCs w:val="24"/>
        </w:rPr>
      </w:pPr>
    </w:p>
    <w:sectPr w:rsidR="00A56300" w:rsidRPr="0066598C" w:rsidSect="00EE4436">
      <w:footerReference w:type="default" r:id="rId270"/>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4F" w:rsidRDefault="00B2714F" w:rsidP="00082C94">
      <w:pPr>
        <w:spacing w:after="0" w:line="240" w:lineRule="auto"/>
      </w:pPr>
      <w:r>
        <w:separator/>
      </w:r>
    </w:p>
  </w:endnote>
  <w:endnote w:type="continuationSeparator" w:id="0">
    <w:p w:rsidR="00B2714F" w:rsidRDefault="00B2714F" w:rsidP="0008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80">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7410"/>
      <w:docPartObj>
        <w:docPartGallery w:val="Page Numbers (Bottom of Page)"/>
        <w:docPartUnique/>
      </w:docPartObj>
    </w:sdtPr>
    <w:sdtContent>
      <w:p w:rsidR="00082C94" w:rsidRDefault="00082C94">
        <w:pPr>
          <w:pStyle w:val="ad"/>
          <w:jc w:val="right"/>
        </w:pPr>
        <w:r>
          <w:fldChar w:fldCharType="begin"/>
        </w:r>
        <w:r>
          <w:instrText>PAGE   \* MERGEFORMAT</w:instrText>
        </w:r>
        <w:r>
          <w:fldChar w:fldCharType="separate"/>
        </w:r>
        <w:r>
          <w:rPr>
            <w:noProof/>
          </w:rPr>
          <w:t>16</w:t>
        </w:r>
        <w:r>
          <w:fldChar w:fldCharType="end"/>
        </w:r>
      </w:p>
    </w:sdtContent>
  </w:sdt>
  <w:p w:rsidR="00082C94" w:rsidRDefault="00082C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4F" w:rsidRDefault="00B2714F" w:rsidP="00082C94">
      <w:pPr>
        <w:spacing w:after="0" w:line="240" w:lineRule="auto"/>
      </w:pPr>
      <w:r>
        <w:separator/>
      </w:r>
    </w:p>
  </w:footnote>
  <w:footnote w:type="continuationSeparator" w:id="0">
    <w:p w:rsidR="00B2714F" w:rsidRDefault="00B2714F" w:rsidP="00082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179"/>
    <w:multiLevelType w:val="multilevel"/>
    <w:tmpl w:val="C77C8214"/>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0B7A13"/>
    <w:multiLevelType w:val="hybridMultilevel"/>
    <w:tmpl w:val="121AF3F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3A"/>
    <w:rsid w:val="00000333"/>
    <w:rsid w:val="00000C3F"/>
    <w:rsid w:val="000258E4"/>
    <w:rsid w:val="00030EC2"/>
    <w:rsid w:val="00045092"/>
    <w:rsid w:val="00050EDE"/>
    <w:rsid w:val="000514B2"/>
    <w:rsid w:val="00061DEF"/>
    <w:rsid w:val="000736C0"/>
    <w:rsid w:val="00074EF3"/>
    <w:rsid w:val="000766B5"/>
    <w:rsid w:val="00082C94"/>
    <w:rsid w:val="000870A5"/>
    <w:rsid w:val="000C359B"/>
    <w:rsid w:val="000E4F85"/>
    <w:rsid w:val="000F5524"/>
    <w:rsid w:val="00127A85"/>
    <w:rsid w:val="001506EC"/>
    <w:rsid w:val="0015653A"/>
    <w:rsid w:val="001760A4"/>
    <w:rsid w:val="00193220"/>
    <w:rsid w:val="001A2232"/>
    <w:rsid w:val="001B150C"/>
    <w:rsid w:val="001B1CE4"/>
    <w:rsid w:val="00213195"/>
    <w:rsid w:val="0023379C"/>
    <w:rsid w:val="00255922"/>
    <w:rsid w:val="00256E11"/>
    <w:rsid w:val="00256E93"/>
    <w:rsid w:val="00260BF6"/>
    <w:rsid w:val="00273976"/>
    <w:rsid w:val="00277AB9"/>
    <w:rsid w:val="0028257E"/>
    <w:rsid w:val="00297564"/>
    <w:rsid w:val="002B3E6B"/>
    <w:rsid w:val="002D1303"/>
    <w:rsid w:val="002D15BB"/>
    <w:rsid w:val="002E1A67"/>
    <w:rsid w:val="002F1404"/>
    <w:rsid w:val="0030226A"/>
    <w:rsid w:val="0031347F"/>
    <w:rsid w:val="00313C05"/>
    <w:rsid w:val="00320688"/>
    <w:rsid w:val="003228DA"/>
    <w:rsid w:val="003272EE"/>
    <w:rsid w:val="00393409"/>
    <w:rsid w:val="0039621E"/>
    <w:rsid w:val="003A5CCE"/>
    <w:rsid w:val="003B39EA"/>
    <w:rsid w:val="003B4C90"/>
    <w:rsid w:val="003B698D"/>
    <w:rsid w:val="003C605C"/>
    <w:rsid w:val="003D4D78"/>
    <w:rsid w:val="003D6CAA"/>
    <w:rsid w:val="003E59CD"/>
    <w:rsid w:val="003F1662"/>
    <w:rsid w:val="003F431D"/>
    <w:rsid w:val="00405284"/>
    <w:rsid w:val="004057A2"/>
    <w:rsid w:val="004079E8"/>
    <w:rsid w:val="00422B25"/>
    <w:rsid w:val="004338E0"/>
    <w:rsid w:val="00446800"/>
    <w:rsid w:val="0045562B"/>
    <w:rsid w:val="0048208B"/>
    <w:rsid w:val="004854B6"/>
    <w:rsid w:val="004B3E25"/>
    <w:rsid w:val="004B6266"/>
    <w:rsid w:val="004C7DBE"/>
    <w:rsid w:val="004E42DF"/>
    <w:rsid w:val="004F0854"/>
    <w:rsid w:val="00500FB9"/>
    <w:rsid w:val="00507749"/>
    <w:rsid w:val="00524F4E"/>
    <w:rsid w:val="00527A6D"/>
    <w:rsid w:val="00541F5D"/>
    <w:rsid w:val="0055059A"/>
    <w:rsid w:val="00562445"/>
    <w:rsid w:val="005644EB"/>
    <w:rsid w:val="00592845"/>
    <w:rsid w:val="00594FBB"/>
    <w:rsid w:val="005B581C"/>
    <w:rsid w:val="005D49D2"/>
    <w:rsid w:val="005E6185"/>
    <w:rsid w:val="00610A4B"/>
    <w:rsid w:val="006120CA"/>
    <w:rsid w:val="006359FF"/>
    <w:rsid w:val="00640842"/>
    <w:rsid w:val="0064323C"/>
    <w:rsid w:val="006521AA"/>
    <w:rsid w:val="00665153"/>
    <w:rsid w:val="0066598C"/>
    <w:rsid w:val="00666BFA"/>
    <w:rsid w:val="00667C78"/>
    <w:rsid w:val="0067500F"/>
    <w:rsid w:val="00681EBA"/>
    <w:rsid w:val="00682FE8"/>
    <w:rsid w:val="00695AEA"/>
    <w:rsid w:val="006B7FE4"/>
    <w:rsid w:val="006C282B"/>
    <w:rsid w:val="006E5071"/>
    <w:rsid w:val="006E7A3D"/>
    <w:rsid w:val="00704753"/>
    <w:rsid w:val="007278E5"/>
    <w:rsid w:val="00747732"/>
    <w:rsid w:val="00760496"/>
    <w:rsid w:val="007636D3"/>
    <w:rsid w:val="00784B59"/>
    <w:rsid w:val="007908FB"/>
    <w:rsid w:val="00795E14"/>
    <w:rsid w:val="007A3AA6"/>
    <w:rsid w:val="007A53F8"/>
    <w:rsid w:val="007B09C9"/>
    <w:rsid w:val="007C2F5C"/>
    <w:rsid w:val="007F4938"/>
    <w:rsid w:val="007F5D01"/>
    <w:rsid w:val="00803396"/>
    <w:rsid w:val="00816C42"/>
    <w:rsid w:val="008172C5"/>
    <w:rsid w:val="00854E9C"/>
    <w:rsid w:val="0085597F"/>
    <w:rsid w:val="00863C44"/>
    <w:rsid w:val="008863FF"/>
    <w:rsid w:val="008B052B"/>
    <w:rsid w:val="008C7DFB"/>
    <w:rsid w:val="008D49D5"/>
    <w:rsid w:val="00934667"/>
    <w:rsid w:val="00937653"/>
    <w:rsid w:val="009437AF"/>
    <w:rsid w:val="00960B02"/>
    <w:rsid w:val="00963356"/>
    <w:rsid w:val="009644D0"/>
    <w:rsid w:val="009775A0"/>
    <w:rsid w:val="00981E8D"/>
    <w:rsid w:val="00991393"/>
    <w:rsid w:val="009A7C46"/>
    <w:rsid w:val="009B6C7E"/>
    <w:rsid w:val="009B7309"/>
    <w:rsid w:val="009C65BD"/>
    <w:rsid w:val="009D052F"/>
    <w:rsid w:val="009D28F3"/>
    <w:rsid w:val="009D3A22"/>
    <w:rsid w:val="009D44E7"/>
    <w:rsid w:val="00A12693"/>
    <w:rsid w:val="00A15B2D"/>
    <w:rsid w:val="00A20A9C"/>
    <w:rsid w:val="00A2206C"/>
    <w:rsid w:val="00A27289"/>
    <w:rsid w:val="00A400A5"/>
    <w:rsid w:val="00A46736"/>
    <w:rsid w:val="00A56300"/>
    <w:rsid w:val="00AA2780"/>
    <w:rsid w:val="00AB2BFE"/>
    <w:rsid w:val="00AB774E"/>
    <w:rsid w:val="00AC2C1B"/>
    <w:rsid w:val="00AC511E"/>
    <w:rsid w:val="00AE2399"/>
    <w:rsid w:val="00AE5FEA"/>
    <w:rsid w:val="00B01820"/>
    <w:rsid w:val="00B1541D"/>
    <w:rsid w:val="00B17EB8"/>
    <w:rsid w:val="00B269B2"/>
    <w:rsid w:val="00B2714F"/>
    <w:rsid w:val="00B40381"/>
    <w:rsid w:val="00B41CF3"/>
    <w:rsid w:val="00B46B3C"/>
    <w:rsid w:val="00B70052"/>
    <w:rsid w:val="00B73609"/>
    <w:rsid w:val="00B83C97"/>
    <w:rsid w:val="00B923E3"/>
    <w:rsid w:val="00BB200B"/>
    <w:rsid w:val="00BB43EC"/>
    <w:rsid w:val="00BC4E17"/>
    <w:rsid w:val="00BD43D9"/>
    <w:rsid w:val="00BE5EC3"/>
    <w:rsid w:val="00BF27BD"/>
    <w:rsid w:val="00C32D3D"/>
    <w:rsid w:val="00C5235C"/>
    <w:rsid w:val="00C551E1"/>
    <w:rsid w:val="00C56B95"/>
    <w:rsid w:val="00C57B8F"/>
    <w:rsid w:val="00C62A10"/>
    <w:rsid w:val="00C67588"/>
    <w:rsid w:val="00C86CC9"/>
    <w:rsid w:val="00C935AA"/>
    <w:rsid w:val="00C94908"/>
    <w:rsid w:val="00C97BB3"/>
    <w:rsid w:val="00CA26C9"/>
    <w:rsid w:val="00CB6BBF"/>
    <w:rsid w:val="00CC4312"/>
    <w:rsid w:val="00CE1F8B"/>
    <w:rsid w:val="00CE37E5"/>
    <w:rsid w:val="00CF4038"/>
    <w:rsid w:val="00CF4A8B"/>
    <w:rsid w:val="00D07B19"/>
    <w:rsid w:val="00D2143B"/>
    <w:rsid w:val="00D42F85"/>
    <w:rsid w:val="00D5266E"/>
    <w:rsid w:val="00D7066D"/>
    <w:rsid w:val="00D7607C"/>
    <w:rsid w:val="00DB5CDA"/>
    <w:rsid w:val="00DE0646"/>
    <w:rsid w:val="00DE6AF8"/>
    <w:rsid w:val="00E03D88"/>
    <w:rsid w:val="00E12ED9"/>
    <w:rsid w:val="00E24FF2"/>
    <w:rsid w:val="00E324CD"/>
    <w:rsid w:val="00E35528"/>
    <w:rsid w:val="00E415DB"/>
    <w:rsid w:val="00E53C8E"/>
    <w:rsid w:val="00E54E4D"/>
    <w:rsid w:val="00E568E2"/>
    <w:rsid w:val="00E778CA"/>
    <w:rsid w:val="00E8179F"/>
    <w:rsid w:val="00E9539B"/>
    <w:rsid w:val="00EA5CA4"/>
    <w:rsid w:val="00EB631B"/>
    <w:rsid w:val="00EC4EFF"/>
    <w:rsid w:val="00ED0C78"/>
    <w:rsid w:val="00ED3B55"/>
    <w:rsid w:val="00ED40E8"/>
    <w:rsid w:val="00EE4436"/>
    <w:rsid w:val="00EE4DD9"/>
    <w:rsid w:val="00EF1EB2"/>
    <w:rsid w:val="00F03EA9"/>
    <w:rsid w:val="00F071EF"/>
    <w:rsid w:val="00F1214C"/>
    <w:rsid w:val="00F152C2"/>
    <w:rsid w:val="00F27D08"/>
    <w:rsid w:val="00F37099"/>
    <w:rsid w:val="00F5489E"/>
    <w:rsid w:val="00F702A5"/>
    <w:rsid w:val="00F74DB8"/>
    <w:rsid w:val="00F91ECC"/>
    <w:rsid w:val="00FA0A1A"/>
    <w:rsid w:val="00FB2D9E"/>
    <w:rsid w:val="00FB31C2"/>
    <w:rsid w:val="00FE0B53"/>
    <w:rsid w:val="00FE0FCB"/>
    <w:rsid w:val="00FE29BC"/>
    <w:rsid w:val="00FF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5"/>
  </w:style>
  <w:style w:type="paragraph" w:styleId="1">
    <w:name w:val="heading 1"/>
    <w:basedOn w:val="a"/>
    <w:link w:val="10"/>
    <w:uiPriority w:val="9"/>
    <w:qFormat/>
    <w:rsid w:val="0015653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15653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
    <w:rsid w:val="0015653A"/>
    <w:rPr>
      <w:rFonts w:ascii="Times New Roman" w:hAnsi="Times New Roman" w:cs="Times New Roman"/>
      <w:b/>
      <w:bCs/>
      <w:sz w:val="36"/>
      <w:szCs w:val="36"/>
    </w:rPr>
  </w:style>
  <w:style w:type="character" w:styleId="a3">
    <w:name w:val="Hyperlink"/>
    <w:basedOn w:val="a0"/>
    <w:uiPriority w:val="99"/>
    <w:unhideWhenUsed/>
    <w:rsid w:val="0015653A"/>
    <w:rPr>
      <w:color w:val="0000FF"/>
      <w:u w:val="single"/>
    </w:rPr>
  </w:style>
  <w:style w:type="character" w:styleId="a4">
    <w:name w:val="FollowedHyperlink"/>
    <w:basedOn w:val="a0"/>
    <w:uiPriority w:val="99"/>
    <w:semiHidden/>
    <w:unhideWhenUsed/>
    <w:rsid w:val="0015653A"/>
    <w:rPr>
      <w:color w:val="800080"/>
      <w:u w:val="single"/>
    </w:rPr>
  </w:style>
  <w:style w:type="paragraph" w:styleId="HTML">
    <w:name w:val="HTML Preformatted"/>
    <w:basedOn w:val="a"/>
    <w:link w:val="HTML0"/>
    <w:uiPriority w:val="99"/>
    <w:semiHidden/>
    <w:unhideWhenUsed/>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15653A"/>
    <w:rPr>
      <w:rFonts w:ascii="Arial" w:hAnsi="Arial" w:cs="Arial"/>
      <w:sz w:val="20"/>
      <w:szCs w:val="20"/>
    </w:rPr>
  </w:style>
  <w:style w:type="paragraph" w:styleId="a5">
    <w:name w:val="Normal (Web)"/>
    <w:basedOn w:val="a"/>
    <w:uiPriority w:val="99"/>
    <w:semiHidden/>
    <w:unhideWhenUsed/>
    <w:rsid w:val="0015653A"/>
    <w:pPr>
      <w:spacing w:after="223" w:line="240" w:lineRule="auto"/>
      <w:jc w:val="both"/>
    </w:pPr>
    <w:rPr>
      <w:rFonts w:ascii="Times New Roman" w:hAnsi="Times New Roman" w:cs="Times New Roman"/>
      <w:sz w:val="24"/>
      <w:szCs w:val="24"/>
    </w:rPr>
  </w:style>
  <w:style w:type="paragraph" w:styleId="a6">
    <w:name w:val="Balloon Text"/>
    <w:basedOn w:val="a"/>
    <w:link w:val="a7"/>
    <w:uiPriority w:val="99"/>
    <w:semiHidden/>
    <w:unhideWhenUsed/>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cs="Times New Roman"/>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cs="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cs="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cs="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cs="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s="Times New Roman"/>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cs="Times New Roman"/>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cs="Times New Roman"/>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cs="Times New Roman"/>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cs="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15653A"/>
    <w:rPr>
      <w:vanish/>
      <w:webHidden w:val="0"/>
      <w:specVanish w:val="0"/>
    </w:rPr>
  </w:style>
  <w:style w:type="table" w:styleId="a8">
    <w:name w:val="Table Grid"/>
    <w:basedOn w:val="a1"/>
    <w:uiPriority w:val="59"/>
    <w:rsid w:val="001565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653A"/>
    <w:pPr>
      <w:spacing w:after="0" w:line="240" w:lineRule="auto"/>
      <w:ind w:left="720"/>
      <w:contextualSpacing/>
    </w:pPr>
    <w:rPr>
      <w:rFonts w:ascii="Times New Roman" w:hAnsi="Times New Roman" w:cs="Times New Roman"/>
      <w:sz w:val="24"/>
      <w:szCs w:val="24"/>
    </w:rPr>
  </w:style>
  <w:style w:type="paragraph" w:customStyle="1" w:styleId="ConsTitle">
    <w:name w:val="ConsTitle"/>
    <w:rsid w:val="00C57B8F"/>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aa">
    <w:name w:val="Знак Знак Знак Знак"/>
    <w:basedOn w:val="a"/>
    <w:rsid w:val="003F166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B7FE4"/>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B73609"/>
    <w:pPr>
      <w:suppressAutoHyphens/>
      <w:spacing w:after="0" w:line="100" w:lineRule="atLeast"/>
    </w:pPr>
    <w:rPr>
      <w:rFonts w:ascii="Calibri" w:eastAsia="Lucida Sans Unicode" w:hAnsi="Calibri" w:cs="font280"/>
      <w:lang w:eastAsia="ar-SA"/>
    </w:rPr>
  </w:style>
  <w:style w:type="paragraph" w:styleId="ab">
    <w:name w:val="header"/>
    <w:basedOn w:val="a"/>
    <w:link w:val="ac"/>
    <w:uiPriority w:val="99"/>
    <w:unhideWhenUsed/>
    <w:rsid w:val="00082C9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2C94"/>
  </w:style>
  <w:style w:type="paragraph" w:styleId="ad">
    <w:name w:val="footer"/>
    <w:basedOn w:val="a"/>
    <w:link w:val="ae"/>
    <w:uiPriority w:val="99"/>
    <w:unhideWhenUsed/>
    <w:rsid w:val="00082C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2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5"/>
  </w:style>
  <w:style w:type="paragraph" w:styleId="1">
    <w:name w:val="heading 1"/>
    <w:basedOn w:val="a"/>
    <w:link w:val="10"/>
    <w:uiPriority w:val="9"/>
    <w:qFormat/>
    <w:rsid w:val="0015653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15653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
    <w:rsid w:val="0015653A"/>
    <w:rPr>
      <w:rFonts w:ascii="Times New Roman" w:hAnsi="Times New Roman" w:cs="Times New Roman"/>
      <w:b/>
      <w:bCs/>
      <w:sz w:val="36"/>
      <w:szCs w:val="36"/>
    </w:rPr>
  </w:style>
  <w:style w:type="character" w:styleId="a3">
    <w:name w:val="Hyperlink"/>
    <w:basedOn w:val="a0"/>
    <w:uiPriority w:val="99"/>
    <w:unhideWhenUsed/>
    <w:rsid w:val="0015653A"/>
    <w:rPr>
      <w:color w:val="0000FF"/>
      <w:u w:val="single"/>
    </w:rPr>
  </w:style>
  <w:style w:type="character" w:styleId="a4">
    <w:name w:val="FollowedHyperlink"/>
    <w:basedOn w:val="a0"/>
    <w:uiPriority w:val="99"/>
    <w:semiHidden/>
    <w:unhideWhenUsed/>
    <w:rsid w:val="0015653A"/>
    <w:rPr>
      <w:color w:val="800080"/>
      <w:u w:val="single"/>
    </w:rPr>
  </w:style>
  <w:style w:type="paragraph" w:styleId="HTML">
    <w:name w:val="HTML Preformatted"/>
    <w:basedOn w:val="a"/>
    <w:link w:val="HTML0"/>
    <w:uiPriority w:val="99"/>
    <w:semiHidden/>
    <w:unhideWhenUsed/>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15653A"/>
    <w:rPr>
      <w:rFonts w:ascii="Arial" w:hAnsi="Arial" w:cs="Arial"/>
      <w:sz w:val="20"/>
      <w:szCs w:val="20"/>
    </w:rPr>
  </w:style>
  <w:style w:type="paragraph" w:styleId="a5">
    <w:name w:val="Normal (Web)"/>
    <w:basedOn w:val="a"/>
    <w:uiPriority w:val="99"/>
    <w:semiHidden/>
    <w:unhideWhenUsed/>
    <w:rsid w:val="0015653A"/>
    <w:pPr>
      <w:spacing w:after="223" w:line="240" w:lineRule="auto"/>
      <w:jc w:val="both"/>
    </w:pPr>
    <w:rPr>
      <w:rFonts w:ascii="Times New Roman" w:hAnsi="Times New Roman" w:cs="Times New Roman"/>
      <w:sz w:val="24"/>
      <w:szCs w:val="24"/>
    </w:rPr>
  </w:style>
  <w:style w:type="paragraph" w:styleId="a6">
    <w:name w:val="Balloon Text"/>
    <w:basedOn w:val="a"/>
    <w:link w:val="a7"/>
    <w:uiPriority w:val="99"/>
    <w:semiHidden/>
    <w:unhideWhenUsed/>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cs="Times New Roman"/>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cs="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cs="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cs="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cs="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s="Times New Roman"/>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cs="Times New Roman"/>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cs="Times New Roman"/>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cs="Times New Roman"/>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cs="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15653A"/>
    <w:rPr>
      <w:vanish/>
      <w:webHidden w:val="0"/>
      <w:specVanish w:val="0"/>
    </w:rPr>
  </w:style>
  <w:style w:type="table" w:styleId="a8">
    <w:name w:val="Table Grid"/>
    <w:basedOn w:val="a1"/>
    <w:uiPriority w:val="59"/>
    <w:rsid w:val="001565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653A"/>
    <w:pPr>
      <w:spacing w:after="0" w:line="240" w:lineRule="auto"/>
      <w:ind w:left="720"/>
      <w:contextualSpacing/>
    </w:pPr>
    <w:rPr>
      <w:rFonts w:ascii="Times New Roman" w:hAnsi="Times New Roman" w:cs="Times New Roman"/>
      <w:sz w:val="24"/>
      <w:szCs w:val="24"/>
    </w:rPr>
  </w:style>
  <w:style w:type="paragraph" w:customStyle="1" w:styleId="ConsTitle">
    <w:name w:val="ConsTitle"/>
    <w:rsid w:val="00C57B8F"/>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aa">
    <w:name w:val="Знак Знак Знак Знак"/>
    <w:basedOn w:val="a"/>
    <w:rsid w:val="003F166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B7FE4"/>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B73609"/>
    <w:pPr>
      <w:suppressAutoHyphens/>
      <w:spacing w:after="0" w:line="100" w:lineRule="atLeast"/>
    </w:pPr>
    <w:rPr>
      <w:rFonts w:ascii="Calibri" w:eastAsia="Lucida Sans Unicode" w:hAnsi="Calibri" w:cs="font280"/>
      <w:lang w:eastAsia="ar-SA"/>
    </w:rPr>
  </w:style>
  <w:style w:type="paragraph" w:styleId="ab">
    <w:name w:val="header"/>
    <w:basedOn w:val="a"/>
    <w:link w:val="ac"/>
    <w:uiPriority w:val="99"/>
    <w:unhideWhenUsed/>
    <w:rsid w:val="00082C9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2C94"/>
  </w:style>
  <w:style w:type="paragraph" w:styleId="ad">
    <w:name w:val="footer"/>
    <w:basedOn w:val="a"/>
    <w:link w:val="ae"/>
    <w:uiPriority w:val="99"/>
    <w:unhideWhenUsed/>
    <w:rsid w:val="00082C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6161">
      <w:bodyDiv w:val="1"/>
      <w:marLeft w:val="0"/>
      <w:marRight w:val="0"/>
      <w:marTop w:val="0"/>
      <w:marBottom w:val="0"/>
      <w:divBdr>
        <w:top w:val="none" w:sz="0" w:space="0" w:color="auto"/>
        <w:left w:val="none" w:sz="0" w:space="0" w:color="auto"/>
        <w:bottom w:val="none" w:sz="0" w:space="0" w:color="auto"/>
        <w:right w:val="none" w:sz="0" w:space="0" w:color="auto"/>
      </w:divBdr>
    </w:div>
    <w:div w:id="1150824153">
      <w:bodyDiv w:val="1"/>
      <w:marLeft w:val="0"/>
      <w:marRight w:val="0"/>
      <w:marTop w:val="0"/>
      <w:marBottom w:val="0"/>
      <w:divBdr>
        <w:top w:val="none" w:sz="0" w:space="0" w:color="auto"/>
        <w:left w:val="none" w:sz="0" w:space="0" w:color="auto"/>
        <w:bottom w:val="none" w:sz="0" w:space="0" w:color="auto"/>
        <w:right w:val="none" w:sz="0" w:space="0" w:color="auto"/>
      </w:divBdr>
    </w:div>
    <w:div w:id="1194885011">
      <w:bodyDiv w:val="1"/>
      <w:marLeft w:val="0"/>
      <w:marRight w:val="0"/>
      <w:marTop w:val="0"/>
      <w:marBottom w:val="0"/>
      <w:divBdr>
        <w:top w:val="none" w:sz="0" w:space="0" w:color="auto"/>
        <w:left w:val="none" w:sz="0" w:space="0" w:color="auto"/>
        <w:bottom w:val="none" w:sz="0" w:space="0" w:color="auto"/>
        <w:right w:val="none" w:sz="0" w:space="0" w:color="auto"/>
      </w:divBdr>
    </w:div>
    <w:div w:id="15669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gzakaz.ru/" TargetMode="External"/><Relationship Id="rId21" Type="http://schemas.openxmlformats.org/officeDocument/2006/relationships/hyperlink" Target="https://mini.1gzakaz.ru/" TargetMode="External"/><Relationship Id="rId42" Type="http://schemas.openxmlformats.org/officeDocument/2006/relationships/hyperlink" Target="https://mini.1gzakaz.ru/" TargetMode="External"/><Relationship Id="rId63" Type="http://schemas.openxmlformats.org/officeDocument/2006/relationships/hyperlink" Target="https://mini.1gzakaz.ru/" TargetMode="External"/><Relationship Id="rId84" Type="http://schemas.openxmlformats.org/officeDocument/2006/relationships/hyperlink" Target="https://mini.1gzakaz.ru/" TargetMode="External"/><Relationship Id="rId138" Type="http://schemas.openxmlformats.org/officeDocument/2006/relationships/hyperlink" Target="https://mini.1gzakaz.ru/" TargetMode="External"/><Relationship Id="rId159" Type="http://schemas.openxmlformats.org/officeDocument/2006/relationships/hyperlink" Target="https://mini.1gzakaz.ru/" TargetMode="External"/><Relationship Id="rId170" Type="http://schemas.openxmlformats.org/officeDocument/2006/relationships/hyperlink" Target="https://mini.1gzakaz.ru/" TargetMode="External"/><Relationship Id="rId191" Type="http://schemas.openxmlformats.org/officeDocument/2006/relationships/hyperlink" Target="https://mini.1gzakaz.ru/" TargetMode="External"/><Relationship Id="rId205" Type="http://schemas.openxmlformats.org/officeDocument/2006/relationships/hyperlink" Target="https://mini.1gzakaz.ru/" TargetMode="External"/><Relationship Id="rId226" Type="http://schemas.openxmlformats.org/officeDocument/2006/relationships/hyperlink" Target="https://mini.1gzakaz.ru/" TargetMode="External"/><Relationship Id="rId247" Type="http://schemas.openxmlformats.org/officeDocument/2006/relationships/hyperlink" Target="https://mini.1gzakaz.ru/" TargetMode="External"/><Relationship Id="rId107" Type="http://schemas.openxmlformats.org/officeDocument/2006/relationships/hyperlink" Target="https://mini.1gzakaz.ru/" TargetMode="External"/><Relationship Id="rId268" Type="http://schemas.openxmlformats.org/officeDocument/2006/relationships/hyperlink" Target="https://mini.1gzakaz.ru/" TargetMode="External"/><Relationship Id="rId11" Type="http://schemas.openxmlformats.org/officeDocument/2006/relationships/hyperlink" Target="https://mini.1gzakaz.ru/" TargetMode="External"/><Relationship Id="rId32" Type="http://schemas.openxmlformats.org/officeDocument/2006/relationships/hyperlink" Target="https://mini.1gzakaz.ru/" TargetMode="External"/><Relationship Id="rId53" Type="http://schemas.openxmlformats.org/officeDocument/2006/relationships/hyperlink" Target="https://mini.1gzakaz.ru/" TargetMode="External"/><Relationship Id="rId74" Type="http://schemas.openxmlformats.org/officeDocument/2006/relationships/hyperlink" Target="https://mini.1gzakaz.ru/" TargetMode="External"/><Relationship Id="rId128" Type="http://schemas.openxmlformats.org/officeDocument/2006/relationships/hyperlink" Target="https://mini.1gzakaz.ru/" TargetMode="External"/><Relationship Id="rId149" Type="http://schemas.openxmlformats.org/officeDocument/2006/relationships/hyperlink" Target="https://mini.1gzakaz.ru/" TargetMode="External"/><Relationship Id="rId5" Type="http://schemas.openxmlformats.org/officeDocument/2006/relationships/settings" Target="settings.xml"/><Relationship Id="rId95" Type="http://schemas.openxmlformats.org/officeDocument/2006/relationships/hyperlink" Target="https://mini.1gzakaz.ru/" TargetMode="External"/><Relationship Id="rId160" Type="http://schemas.openxmlformats.org/officeDocument/2006/relationships/hyperlink" Target="https://mini.1gzakaz.ru/" TargetMode="External"/><Relationship Id="rId181" Type="http://schemas.openxmlformats.org/officeDocument/2006/relationships/hyperlink" Target="https://mini.1gzakaz.ru/" TargetMode="External"/><Relationship Id="rId216" Type="http://schemas.openxmlformats.org/officeDocument/2006/relationships/hyperlink" Target="https://mini.1gzakaz.ru/" TargetMode="External"/><Relationship Id="rId237" Type="http://schemas.openxmlformats.org/officeDocument/2006/relationships/hyperlink" Target="https://mini.1gzakaz.ru/" TargetMode="External"/><Relationship Id="rId258" Type="http://schemas.openxmlformats.org/officeDocument/2006/relationships/hyperlink" Target="https://mini.1gzakaz.ru/" TargetMode="External"/><Relationship Id="rId22" Type="http://schemas.openxmlformats.org/officeDocument/2006/relationships/hyperlink" Target="https://mini.1gzakaz.ru/" TargetMode="External"/><Relationship Id="rId43" Type="http://schemas.openxmlformats.org/officeDocument/2006/relationships/hyperlink" Target="https://mini.1gzakaz.ru/" TargetMode="External"/><Relationship Id="rId64" Type="http://schemas.openxmlformats.org/officeDocument/2006/relationships/hyperlink" Target="https://mini.1gzakaz.ru/" TargetMode="External"/><Relationship Id="rId118" Type="http://schemas.openxmlformats.org/officeDocument/2006/relationships/hyperlink" Target="https://mini.1gzakaz.ru/" TargetMode="External"/><Relationship Id="rId139" Type="http://schemas.openxmlformats.org/officeDocument/2006/relationships/hyperlink" Target="https://mini.1gzakaz.ru/" TargetMode="External"/><Relationship Id="rId85" Type="http://schemas.openxmlformats.org/officeDocument/2006/relationships/hyperlink" Target="https://mini.1gzakaz.ru/" TargetMode="External"/><Relationship Id="rId150" Type="http://schemas.openxmlformats.org/officeDocument/2006/relationships/hyperlink" Target="https://mini.1gzakaz.ru/" TargetMode="External"/><Relationship Id="rId171" Type="http://schemas.openxmlformats.org/officeDocument/2006/relationships/hyperlink" Target="https://mini.1gzakaz.ru/" TargetMode="External"/><Relationship Id="rId192" Type="http://schemas.openxmlformats.org/officeDocument/2006/relationships/hyperlink" Target="https://mini.1gzakaz.ru/" TargetMode="External"/><Relationship Id="rId206" Type="http://schemas.openxmlformats.org/officeDocument/2006/relationships/hyperlink" Target="https://mini.1gzakaz.ru/" TargetMode="External"/><Relationship Id="rId227" Type="http://schemas.openxmlformats.org/officeDocument/2006/relationships/hyperlink" Target="https://mini.1gzakaz.ru/" TargetMode="External"/><Relationship Id="rId248" Type="http://schemas.openxmlformats.org/officeDocument/2006/relationships/hyperlink" Target="https://mini.1gzakaz.ru/" TargetMode="External"/><Relationship Id="rId269" Type="http://schemas.openxmlformats.org/officeDocument/2006/relationships/hyperlink" Target="https://mini.1gzakaz.ru/" TargetMode="External"/><Relationship Id="rId12" Type="http://schemas.openxmlformats.org/officeDocument/2006/relationships/hyperlink" Target="https://mini.1gzakaz.ru/" TargetMode="External"/><Relationship Id="rId33" Type="http://schemas.openxmlformats.org/officeDocument/2006/relationships/hyperlink" Target="https://mini.1gzakaz.ru/" TargetMode="External"/><Relationship Id="rId108" Type="http://schemas.openxmlformats.org/officeDocument/2006/relationships/hyperlink" Target="https://mini.1gzakaz.ru/" TargetMode="External"/><Relationship Id="rId129" Type="http://schemas.openxmlformats.org/officeDocument/2006/relationships/hyperlink" Target="https://mini.1gzakaz.ru/" TargetMode="External"/><Relationship Id="rId54" Type="http://schemas.openxmlformats.org/officeDocument/2006/relationships/hyperlink" Target="https://mini.1gzakaz.ru/" TargetMode="External"/><Relationship Id="rId75" Type="http://schemas.openxmlformats.org/officeDocument/2006/relationships/hyperlink" Target="https://mini.1gzakaz.ru/" TargetMode="External"/><Relationship Id="rId96" Type="http://schemas.openxmlformats.org/officeDocument/2006/relationships/hyperlink" Target="https://mini.1gzakaz.ru/" TargetMode="External"/><Relationship Id="rId140" Type="http://schemas.openxmlformats.org/officeDocument/2006/relationships/hyperlink" Target="https://mini.1gzakaz.ru/" TargetMode="External"/><Relationship Id="rId161" Type="http://schemas.openxmlformats.org/officeDocument/2006/relationships/hyperlink" Target="https://mini.1gzakaz.ru/" TargetMode="External"/><Relationship Id="rId182" Type="http://schemas.openxmlformats.org/officeDocument/2006/relationships/hyperlink" Target="https://mini.1gzakaz.ru/" TargetMode="External"/><Relationship Id="rId217" Type="http://schemas.openxmlformats.org/officeDocument/2006/relationships/hyperlink" Target="https://mini.1gzakaz.ru/" TargetMode="External"/><Relationship Id="rId6" Type="http://schemas.openxmlformats.org/officeDocument/2006/relationships/webSettings" Target="webSettings.xml"/><Relationship Id="rId238" Type="http://schemas.openxmlformats.org/officeDocument/2006/relationships/hyperlink" Target="https://mini.1gzakaz.ru/" TargetMode="External"/><Relationship Id="rId259" Type="http://schemas.openxmlformats.org/officeDocument/2006/relationships/hyperlink" Target="https://mini.1gzakaz.ru/" TargetMode="External"/><Relationship Id="rId23" Type="http://schemas.openxmlformats.org/officeDocument/2006/relationships/hyperlink" Target="https://mini.1gzakaz.ru/" TargetMode="External"/><Relationship Id="rId119" Type="http://schemas.openxmlformats.org/officeDocument/2006/relationships/hyperlink" Target="https://mini.1gzakaz.ru/" TargetMode="External"/><Relationship Id="rId270" Type="http://schemas.openxmlformats.org/officeDocument/2006/relationships/footer" Target="footer1.xml"/><Relationship Id="rId44" Type="http://schemas.openxmlformats.org/officeDocument/2006/relationships/hyperlink" Target="https://mini.1gzakaz.ru/" TargetMode="External"/><Relationship Id="rId60" Type="http://schemas.openxmlformats.org/officeDocument/2006/relationships/hyperlink" Target="https://mini.1gzakaz.ru/" TargetMode="External"/><Relationship Id="rId65" Type="http://schemas.openxmlformats.org/officeDocument/2006/relationships/hyperlink" Target="https://mini.1gzakaz.ru/" TargetMode="External"/><Relationship Id="rId81" Type="http://schemas.openxmlformats.org/officeDocument/2006/relationships/hyperlink" Target="https://mini.1gzakaz.ru/" TargetMode="External"/><Relationship Id="rId86" Type="http://schemas.openxmlformats.org/officeDocument/2006/relationships/hyperlink" Target="https://mini.1gzakaz.ru/" TargetMode="External"/><Relationship Id="rId130" Type="http://schemas.openxmlformats.org/officeDocument/2006/relationships/hyperlink" Target="https://mini.1gzakaz.ru/" TargetMode="External"/><Relationship Id="rId135" Type="http://schemas.openxmlformats.org/officeDocument/2006/relationships/hyperlink" Target="https://mini.1gzakaz.ru/" TargetMode="External"/><Relationship Id="rId151" Type="http://schemas.openxmlformats.org/officeDocument/2006/relationships/hyperlink" Target="https://mini.1gzakaz.ru/" TargetMode="External"/><Relationship Id="rId156" Type="http://schemas.openxmlformats.org/officeDocument/2006/relationships/hyperlink" Target="https://mini.1gzakaz.ru/" TargetMode="External"/><Relationship Id="rId177" Type="http://schemas.openxmlformats.org/officeDocument/2006/relationships/hyperlink" Target="https://mini.1gzakaz.ru/" TargetMode="External"/><Relationship Id="rId198" Type="http://schemas.openxmlformats.org/officeDocument/2006/relationships/hyperlink" Target="https://mini.1gzakaz.ru/" TargetMode="External"/><Relationship Id="rId172" Type="http://schemas.openxmlformats.org/officeDocument/2006/relationships/hyperlink" Target="https://mini.1gzakaz.ru/" TargetMode="External"/><Relationship Id="rId193" Type="http://schemas.openxmlformats.org/officeDocument/2006/relationships/hyperlink" Target="https://mini.1gzakaz.ru/" TargetMode="External"/><Relationship Id="rId202" Type="http://schemas.openxmlformats.org/officeDocument/2006/relationships/hyperlink" Target="https://mini.1gzakaz.ru/" TargetMode="External"/><Relationship Id="rId207" Type="http://schemas.openxmlformats.org/officeDocument/2006/relationships/hyperlink" Target="https://mini.1gzakaz.ru/" TargetMode="External"/><Relationship Id="rId223" Type="http://schemas.openxmlformats.org/officeDocument/2006/relationships/hyperlink" Target="https://mini.1gzakaz.ru/" TargetMode="External"/><Relationship Id="rId228" Type="http://schemas.openxmlformats.org/officeDocument/2006/relationships/hyperlink" Target="https://mini.1gzakaz.ru/" TargetMode="External"/><Relationship Id="rId244" Type="http://schemas.openxmlformats.org/officeDocument/2006/relationships/hyperlink" Target="https://mini.1gzakaz.ru/" TargetMode="External"/><Relationship Id="rId249" Type="http://schemas.openxmlformats.org/officeDocument/2006/relationships/hyperlink" Target="https://mini.1gzakaz.ru/" TargetMode="External"/><Relationship Id="rId13" Type="http://schemas.openxmlformats.org/officeDocument/2006/relationships/hyperlink" Target="https://mini.1gzakaz.ru/" TargetMode="External"/><Relationship Id="rId18" Type="http://schemas.openxmlformats.org/officeDocument/2006/relationships/hyperlink" Target="https://mini.1gzakaz.ru/" TargetMode="External"/><Relationship Id="rId39" Type="http://schemas.openxmlformats.org/officeDocument/2006/relationships/hyperlink" Target="https://mini.1gzakaz.ru/" TargetMode="External"/><Relationship Id="rId109" Type="http://schemas.openxmlformats.org/officeDocument/2006/relationships/hyperlink" Target="https://mini.1gzakaz.ru/" TargetMode="External"/><Relationship Id="rId260" Type="http://schemas.openxmlformats.org/officeDocument/2006/relationships/hyperlink" Target="https://mini.1gzakaz.ru/" TargetMode="External"/><Relationship Id="rId265" Type="http://schemas.openxmlformats.org/officeDocument/2006/relationships/hyperlink" Target="https://mini.1gzakaz.ru/" TargetMode="External"/><Relationship Id="rId34" Type="http://schemas.openxmlformats.org/officeDocument/2006/relationships/hyperlink" Target="https://mini.1gzakaz.ru/" TargetMode="External"/><Relationship Id="rId50" Type="http://schemas.openxmlformats.org/officeDocument/2006/relationships/hyperlink" Target="https://mini.1gzakaz.ru/" TargetMode="External"/><Relationship Id="rId55" Type="http://schemas.openxmlformats.org/officeDocument/2006/relationships/hyperlink" Target="https://mini.1gzakaz.ru/" TargetMode="External"/><Relationship Id="rId76" Type="http://schemas.openxmlformats.org/officeDocument/2006/relationships/hyperlink" Target="https://mini.1gzakaz.ru/" TargetMode="External"/><Relationship Id="rId97" Type="http://schemas.openxmlformats.org/officeDocument/2006/relationships/hyperlink" Target="https://mini.1gzakaz.ru/" TargetMode="External"/><Relationship Id="rId104" Type="http://schemas.openxmlformats.org/officeDocument/2006/relationships/hyperlink" Target="https://mini.1gzakaz.ru/" TargetMode="External"/><Relationship Id="rId120" Type="http://schemas.openxmlformats.org/officeDocument/2006/relationships/hyperlink" Target="https://mini.1gzakaz.ru/" TargetMode="External"/><Relationship Id="rId125" Type="http://schemas.openxmlformats.org/officeDocument/2006/relationships/hyperlink" Target="https://mini.1gzakaz.ru/" TargetMode="External"/><Relationship Id="rId141" Type="http://schemas.openxmlformats.org/officeDocument/2006/relationships/hyperlink" Target="https://mini.1gzakaz.ru/" TargetMode="External"/><Relationship Id="rId146" Type="http://schemas.openxmlformats.org/officeDocument/2006/relationships/hyperlink" Target="https://mini.1gzakaz.ru/" TargetMode="External"/><Relationship Id="rId167" Type="http://schemas.openxmlformats.org/officeDocument/2006/relationships/hyperlink" Target="https://mini.1gzakaz.ru/" TargetMode="External"/><Relationship Id="rId188" Type="http://schemas.openxmlformats.org/officeDocument/2006/relationships/hyperlink" Target="https://mini.1gzakaz.ru/" TargetMode="External"/><Relationship Id="rId7" Type="http://schemas.openxmlformats.org/officeDocument/2006/relationships/footnotes" Target="footnotes.xml"/><Relationship Id="rId71" Type="http://schemas.openxmlformats.org/officeDocument/2006/relationships/hyperlink" Target="https://mini.1gzakaz.ru/" TargetMode="External"/><Relationship Id="rId92" Type="http://schemas.openxmlformats.org/officeDocument/2006/relationships/hyperlink" Target="https://mini.1gzakaz.ru/" TargetMode="External"/><Relationship Id="rId162" Type="http://schemas.openxmlformats.org/officeDocument/2006/relationships/hyperlink" Target="https://mini.1gzakaz.ru/" TargetMode="External"/><Relationship Id="rId183" Type="http://schemas.openxmlformats.org/officeDocument/2006/relationships/hyperlink" Target="https://mini.1gzakaz.ru/" TargetMode="External"/><Relationship Id="rId213" Type="http://schemas.openxmlformats.org/officeDocument/2006/relationships/hyperlink" Target="https://mini.1gzakaz.ru/" TargetMode="External"/><Relationship Id="rId218" Type="http://schemas.openxmlformats.org/officeDocument/2006/relationships/hyperlink" Target="https://mini.1gzakaz.ru/" TargetMode="External"/><Relationship Id="rId234" Type="http://schemas.openxmlformats.org/officeDocument/2006/relationships/hyperlink" Target="https://mini.1gzakaz.ru/" TargetMode="External"/><Relationship Id="rId239" Type="http://schemas.openxmlformats.org/officeDocument/2006/relationships/hyperlink" Target="https://mini.1gzakaz.ru/" TargetMode="External"/><Relationship Id="rId2" Type="http://schemas.openxmlformats.org/officeDocument/2006/relationships/numbering" Target="numbering.xml"/><Relationship Id="rId29" Type="http://schemas.openxmlformats.org/officeDocument/2006/relationships/hyperlink" Target="https://mini.1gzakaz.ru/" TargetMode="External"/><Relationship Id="rId250" Type="http://schemas.openxmlformats.org/officeDocument/2006/relationships/hyperlink" Target="https://mini.1gzakaz.ru/" TargetMode="External"/><Relationship Id="rId255" Type="http://schemas.openxmlformats.org/officeDocument/2006/relationships/hyperlink" Target="https://mini.1gzakaz.ru/" TargetMode="External"/><Relationship Id="rId271" Type="http://schemas.openxmlformats.org/officeDocument/2006/relationships/fontTable" Target="fontTable.xml"/><Relationship Id="rId24" Type="http://schemas.openxmlformats.org/officeDocument/2006/relationships/hyperlink" Target="https://mini.1gzakaz.ru/" TargetMode="External"/><Relationship Id="rId40" Type="http://schemas.openxmlformats.org/officeDocument/2006/relationships/hyperlink" Target="https://mini.1gzakaz.ru/" TargetMode="External"/><Relationship Id="rId45" Type="http://schemas.openxmlformats.org/officeDocument/2006/relationships/hyperlink" Target="https://mini.1gzakaz.ru/" TargetMode="External"/><Relationship Id="rId66" Type="http://schemas.openxmlformats.org/officeDocument/2006/relationships/hyperlink" Target="https://mini.1gzakaz.ru/" TargetMode="External"/><Relationship Id="rId87" Type="http://schemas.openxmlformats.org/officeDocument/2006/relationships/hyperlink" Target="https://mini.1gzakaz.ru/" TargetMode="External"/><Relationship Id="rId110" Type="http://schemas.openxmlformats.org/officeDocument/2006/relationships/hyperlink" Target="https://mini.1gzakaz.ru/" TargetMode="External"/><Relationship Id="rId115" Type="http://schemas.openxmlformats.org/officeDocument/2006/relationships/hyperlink" Target="https://mini.1gzakaz.ru/" TargetMode="External"/><Relationship Id="rId131" Type="http://schemas.openxmlformats.org/officeDocument/2006/relationships/hyperlink" Target="https://mini.1gzakaz.ru/" TargetMode="External"/><Relationship Id="rId136" Type="http://schemas.openxmlformats.org/officeDocument/2006/relationships/hyperlink" Target="https://mini.1gzakaz.ru/" TargetMode="External"/><Relationship Id="rId157" Type="http://schemas.openxmlformats.org/officeDocument/2006/relationships/hyperlink" Target="https://mini.1gzakaz.ru/" TargetMode="External"/><Relationship Id="rId178" Type="http://schemas.openxmlformats.org/officeDocument/2006/relationships/hyperlink" Target="https://mini.1gzakaz.ru/" TargetMode="External"/><Relationship Id="rId61" Type="http://schemas.openxmlformats.org/officeDocument/2006/relationships/hyperlink" Target="https://mini.1gzakaz.ru/" TargetMode="External"/><Relationship Id="rId82" Type="http://schemas.openxmlformats.org/officeDocument/2006/relationships/hyperlink" Target="https://mini.1gzakaz.ru/" TargetMode="External"/><Relationship Id="rId152" Type="http://schemas.openxmlformats.org/officeDocument/2006/relationships/hyperlink" Target="https://mini.1gzakaz.ru/" TargetMode="External"/><Relationship Id="rId173" Type="http://schemas.openxmlformats.org/officeDocument/2006/relationships/hyperlink" Target="https://mini.1gzakaz.ru/" TargetMode="External"/><Relationship Id="rId194" Type="http://schemas.openxmlformats.org/officeDocument/2006/relationships/hyperlink" Target="https://mini.1gzakaz.ru/" TargetMode="External"/><Relationship Id="rId199" Type="http://schemas.openxmlformats.org/officeDocument/2006/relationships/hyperlink" Target="https://mini.1gzakaz.ru/" TargetMode="External"/><Relationship Id="rId203" Type="http://schemas.openxmlformats.org/officeDocument/2006/relationships/hyperlink" Target="https://mini.1gzakaz.ru/" TargetMode="External"/><Relationship Id="rId208" Type="http://schemas.openxmlformats.org/officeDocument/2006/relationships/hyperlink" Target="https://mini.1gzakaz.ru/" TargetMode="External"/><Relationship Id="rId229" Type="http://schemas.openxmlformats.org/officeDocument/2006/relationships/hyperlink" Target="https://mini.1gzakaz.ru/" TargetMode="External"/><Relationship Id="rId19" Type="http://schemas.openxmlformats.org/officeDocument/2006/relationships/hyperlink" Target="https://mini.1gzakaz.ru/" TargetMode="External"/><Relationship Id="rId224" Type="http://schemas.openxmlformats.org/officeDocument/2006/relationships/hyperlink" Target="https://mini.1gzakaz.ru/" TargetMode="External"/><Relationship Id="rId240" Type="http://schemas.openxmlformats.org/officeDocument/2006/relationships/hyperlink" Target="https://mini.1gzakaz.ru/" TargetMode="External"/><Relationship Id="rId245" Type="http://schemas.openxmlformats.org/officeDocument/2006/relationships/hyperlink" Target="https://mini.1gzakaz.ru/" TargetMode="External"/><Relationship Id="rId261" Type="http://schemas.openxmlformats.org/officeDocument/2006/relationships/hyperlink" Target="https://mini.1gzakaz.ru/" TargetMode="External"/><Relationship Id="rId266" Type="http://schemas.openxmlformats.org/officeDocument/2006/relationships/hyperlink" Target="https://mini.1gzakaz.ru/" TargetMode="External"/><Relationship Id="rId14" Type="http://schemas.openxmlformats.org/officeDocument/2006/relationships/hyperlink" Target="https://mini.1gzakaz.ru/" TargetMode="External"/><Relationship Id="rId30" Type="http://schemas.openxmlformats.org/officeDocument/2006/relationships/hyperlink" Target="https://mini.1gzakaz.ru/" TargetMode="External"/><Relationship Id="rId35" Type="http://schemas.openxmlformats.org/officeDocument/2006/relationships/hyperlink" Target="https://mini.1gzakaz.ru/" TargetMode="External"/><Relationship Id="rId56" Type="http://schemas.openxmlformats.org/officeDocument/2006/relationships/hyperlink" Target="https://mini.1gzakaz.ru/" TargetMode="External"/><Relationship Id="rId77" Type="http://schemas.openxmlformats.org/officeDocument/2006/relationships/hyperlink" Target="https://mini.1gzakaz.ru/" TargetMode="External"/><Relationship Id="rId100" Type="http://schemas.openxmlformats.org/officeDocument/2006/relationships/hyperlink" Target="https://mini.1gzakaz.ru/" TargetMode="External"/><Relationship Id="rId105" Type="http://schemas.openxmlformats.org/officeDocument/2006/relationships/hyperlink" Target="https://mini.1gzakaz.ru/" TargetMode="External"/><Relationship Id="rId126" Type="http://schemas.openxmlformats.org/officeDocument/2006/relationships/hyperlink" Target="https://mini.1gzakaz.ru/" TargetMode="External"/><Relationship Id="rId147" Type="http://schemas.openxmlformats.org/officeDocument/2006/relationships/hyperlink" Target="https://mini.1gzakaz.ru/" TargetMode="External"/><Relationship Id="rId168" Type="http://schemas.openxmlformats.org/officeDocument/2006/relationships/hyperlink" Target="https://mini.1gzakaz.ru/" TargetMode="External"/><Relationship Id="rId8" Type="http://schemas.openxmlformats.org/officeDocument/2006/relationships/endnotes" Target="endnotes.xml"/><Relationship Id="rId51" Type="http://schemas.openxmlformats.org/officeDocument/2006/relationships/hyperlink" Target="https://mini.1gzakaz.ru/" TargetMode="External"/><Relationship Id="rId72" Type="http://schemas.openxmlformats.org/officeDocument/2006/relationships/hyperlink" Target="https://mini.1gzakaz.ru/" TargetMode="External"/><Relationship Id="rId93" Type="http://schemas.openxmlformats.org/officeDocument/2006/relationships/hyperlink" Target="https://mini.1gzakaz.ru/" TargetMode="External"/><Relationship Id="rId98" Type="http://schemas.openxmlformats.org/officeDocument/2006/relationships/hyperlink" Target="https://mini.1gzakaz.ru/" TargetMode="External"/><Relationship Id="rId121" Type="http://schemas.openxmlformats.org/officeDocument/2006/relationships/hyperlink" Target="https://mini.1gzakaz.ru/" TargetMode="External"/><Relationship Id="rId142" Type="http://schemas.openxmlformats.org/officeDocument/2006/relationships/hyperlink" Target="https://mini.1gzakaz.ru/" TargetMode="External"/><Relationship Id="rId163" Type="http://schemas.openxmlformats.org/officeDocument/2006/relationships/hyperlink" Target="https://mini.1gzakaz.ru/" TargetMode="External"/><Relationship Id="rId184" Type="http://schemas.openxmlformats.org/officeDocument/2006/relationships/hyperlink" Target="https://mini.1gzakaz.ru/" TargetMode="External"/><Relationship Id="rId189" Type="http://schemas.openxmlformats.org/officeDocument/2006/relationships/hyperlink" Target="https://mini.1gzakaz.ru/" TargetMode="External"/><Relationship Id="rId219" Type="http://schemas.openxmlformats.org/officeDocument/2006/relationships/hyperlink" Target="https://mini.1gzakaz.ru/" TargetMode="External"/><Relationship Id="rId3" Type="http://schemas.openxmlformats.org/officeDocument/2006/relationships/styles" Target="styles.xml"/><Relationship Id="rId214" Type="http://schemas.openxmlformats.org/officeDocument/2006/relationships/hyperlink" Target="https://mini.1gzakaz.ru/" TargetMode="External"/><Relationship Id="rId230" Type="http://schemas.openxmlformats.org/officeDocument/2006/relationships/hyperlink" Target="https://mini.1gzakaz.ru/" TargetMode="External"/><Relationship Id="rId235" Type="http://schemas.openxmlformats.org/officeDocument/2006/relationships/hyperlink" Target="https://mini.1gzakaz.ru/" TargetMode="External"/><Relationship Id="rId251" Type="http://schemas.openxmlformats.org/officeDocument/2006/relationships/hyperlink" Target="https://mini.1gzakaz.ru/" TargetMode="External"/><Relationship Id="rId256" Type="http://schemas.openxmlformats.org/officeDocument/2006/relationships/hyperlink" Target="https://mini.1gzakaz.ru/" TargetMode="External"/><Relationship Id="rId25" Type="http://schemas.openxmlformats.org/officeDocument/2006/relationships/hyperlink" Target="https://mini.1gzakaz.ru/" TargetMode="External"/><Relationship Id="rId46" Type="http://schemas.openxmlformats.org/officeDocument/2006/relationships/hyperlink" Target="https://mini.1gzakaz.ru/" TargetMode="External"/><Relationship Id="rId67" Type="http://schemas.openxmlformats.org/officeDocument/2006/relationships/hyperlink" Target="https://mini.1gzakaz.ru/" TargetMode="External"/><Relationship Id="rId116" Type="http://schemas.openxmlformats.org/officeDocument/2006/relationships/hyperlink" Target="https://mini.1gzakaz.ru/" TargetMode="External"/><Relationship Id="rId137" Type="http://schemas.openxmlformats.org/officeDocument/2006/relationships/hyperlink" Target="https://mini.1gzakaz.ru/" TargetMode="External"/><Relationship Id="rId158" Type="http://schemas.openxmlformats.org/officeDocument/2006/relationships/hyperlink" Target="https://mini.1gzakaz.ru/" TargetMode="External"/><Relationship Id="rId272" Type="http://schemas.openxmlformats.org/officeDocument/2006/relationships/theme" Target="theme/theme1.xml"/><Relationship Id="rId20" Type="http://schemas.openxmlformats.org/officeDocument/2006/relationships/hyperlink" Target="https://mini.1gzakaz.ru/" TargetMode="External"/><Relationship Id="rId41" Type="http://schemas.openxmlformats.org/officeDocument/2006/relationships/hyperlink" Target="https://mini.1gzakaz.ru/" TargetMode="External"/><Relationship Id="rId62" Type="http://schemas.openxmlformats.org/officeDocument/2006/relationships/hyperlink" Target="https://mini.1gzakaz.ru/" TargetMode="External"/><Relationship Id="rId83" Type="http://schemas.openxmlformats.org/officeDocument/2006/relationships/hyperlink" Target="https://mini.1gzakaz.ru/" TargetMode="External"/><Relationship Id="rId88" Type="http://schemas.openxmlformats.org/officeDocument/2006/relationships/hyperlink" Target="https://mini.1gzakaz.ru/" TargetMode="External"/><Relationship Id="rId111" Type="http://schemas.openxmlformats.org/officeDocument/2006/relationships/hyperlink" Target="https://mini.1gzakaz.ru/" TargetMode="External"/><Relationship Id="rId132" Type="http://schemas.openxmlformats.org/officeDocument/2006/relationships/hyperlink" Target="https://mini.1gzakaz.ru/" TargetMode="External"/><Relationship Id="rId153" Type="http://schemas.openxmlformats.org/officeDocument/2006/relationships/hyperlink" Target="https://mini.1gzakaz.ru/" TargetMode="External"/><Relationship Id="rId174" Type="http://schemas.openxmlformats.org/officeDocument/2006/relationships/hyperlink" Target="https://mini.1gzakaz.ru/" TargetMode="External"/><Relationship Id="rId179" Type="http://schemas.openxmlformats.org/officeDocument/2006/relationships/hyperlink" Target="https://mini.1gzakaz.ru/" TargetMode="External"/><Relationship Id="rId195" Type="http://schemas.openxmlformats.org/officeDocument/2006/relationships/hyperlink" Target="https://mini.1gzakaz.ru/" TargetMode="External"/><Relationship Id="rId209" Type="http://schemas.openxmlformats.org/officeDocument/2006/relationships/hyperlink" Target="https://mini.1gzakaz.ru/" TargetMode="External"/><Relationship Id="rId190" Type="http://schemas.openxmlformats.org/officeDocument/2006/relationships/hyperlink" Target="https://mini.1gzakaz.ru/" TargetMode="External"/><Relationship Id="rId204" Type="http://schemas.openxmlformats.org/officeDocument/2006/relationships/hyperlink" Target="https://mini.1gzakaz.ru/" TargetMode="External"/><Relationship Id="rId220" Type="http://schemas.openxmlformats.org/officeDocument/2006/relationships/hyperlink" Target="https://mini.1gzakaz.ru/" TargetMode="External"/><Relationship Id="rId225" Type="http://schemas.openxmlformats.org/officeDocument/2006/relationships/hyperlink" Target="https://mini.1gzakaz.ru/" TargetMode="External"/><Relationship Id="rId241" Type="http://schemas.openxmlformats.org/officeDocument/2006/relationships/hyperlink" Target="https://mini.1gzakaz.ru/" TargetMode="External"/><Relationship Id="rId246" Type="http://schemas.openxmlformats.org/officeDocument/2006/relationships/hyperlink" Target="https://mini.1gzakaz.ru/" TargetMode="External"/><Relationship Id="rId267" Type="http://schemas.openxmlformats.org/officeDocument/2006/relationships/hyperlink" Target="https://mini.1gzakaz.ru/" TargetMode="External"/><Relationship Id="rId15" Type="http://schemas.openxmlformats.org/officeDocument/2006/relationships/hyperlink" Target="https://mini.1gzakaz.ru/" TargetMode="External"/><Relationship Id="rId36" Type="http://schemas.openxmlformats.org/officeDocument/2006/relationships/hyperlink" Target="https://mini.1gzakaz.ru/" TargetMode="External"/><Relationship Id="rId57" Type="http://schemas.openxmlformats.org/officeDocument/2006/relationships/hyperlink" Target="https://mini.1gzakaz.ru/" TargetMode="External"/><Relationship Id="rId106" Type="http://schemas.openxmlformats.org/officeDocument/2006/relationships/hyperlink" Target="https://mini.1gzakaz.ru/" TargetMode="External"/><Relationship Id="rId127" Type="http://schemas.openxmlformats.org/officeDocument/2006/relationships/hyperlink" Target="https://mini.1gzakaz.ru/" TargetMode="External"/><Relationship Id="rId262" Type="http://schemas.openxmlformats.org/officeDocument/2006/relationships/hyperlink" Target="https://mini.1gzakaz.ru/" TargetMode="External"/><Relationship Id="rId10" Type="http://schemas.openxmlformats.org/officeDocument/2006/relationships/hyperlink" Target="https://mini.1gzakaz.ru/" TargetMode="External"/><Relationship Id="rId31" Type="http://schemas.openxmlformats.org/officeDocument/2006/relationships/hyperlink" Target="https://mini.1gzakaz.ru/" TargetMode="External"/><Relationship Id="rId52" Type="http://schemas.openxmlformats.org/officeDocument/2006/relationships/hyperlink" Target="https://mini.1gzakaz.ru/" TargetMode="External"/><Relationship Id="rId73" Type="http://schemas.openxmlformats.org/officeDocument/2006/relationships/hyperlink" Target="https://mini.1gzakaz.ru/" TargetMode="External"/><Relationship Id="rId78" Type="http://schemas.openxmlformats.org/officeDocument/2006/relationships/hyperlink" Target="https://mini.1gzakaz.ru/" TargetMode="External"/><Relationship Id="rId94" Type="http://schemas.openxmlformats.org/officeDocument/2006/relationships/hyperlink" Target="https://mini.1gzakaz.ru/" TargetMode="External"/><Relationship Id="rId99" Type="http://schemas.openxmlformats.org/officeDocument/2006/relationships/hyperlink" Target="https://mini.1gzakaz.ru/" TargetMode="External"/><Relationship Id="rId101" Type="http://schemas.openxmlformats.org/officeDocument/2006/relationships/hyperlink" Target="https://mini.1gzakaz.ru/" TargetMode="External"/><Relationship Id="rId122" Type="http://schemas.openxmlformats.org/officeDocument/2006/relationships/hyperlink" Target="https://mini.1gzakaz.ru/" TargetMode="External"/><Relationship Id="rId143" Type="http://schemas.openxmlformats.org/officeDocument/2006/relationships/hyperlink" Target="https://mini.1gzakaz.ru/" TargetMode="External"/><Relationship Id="rId148" Type="http://schemas.openxmlformats.org/officeDocument/2006/relationships/hyperlink" Target="https://mini.1gzakaz.ru/" TargetMode="External"/><Relationship Id="rId164" Type="http://schemas.openxmlformats.org/officeDocument/2006/relationships/hyperlink" Target="https://mini.1gzakaz.ru/" TargetMode="External"/><Relationship Id="rId169" Type="http://schemas.openxmlformats.org/officeDocument/2006/relationships/hyperlink" Target="https://mini.1gzakaz.ru/" TargetMode="External"/><Relationship Id="rId185" Type="http://schemas.openxmlformats.org/officeDocument/2006/relationships/hyperlink" Target="https://mini.1gzakaz.ru/" TargetMode="External"/><Relationship Id="rId4" Type="http://schemas.microsoft.com/office/2007/relationships/stylesWithEffects" Target="stylesWithEffects.xml"/><Relationship Id="rId9" Type="http://schemas.openxmlformats.org/officeDocument/2006/relationships/hyperlink" Target="https://mini.1gzakaz.ru/" TargetMode="External"/><Relationship Id="rId180" Type="http://schemas.openxmlformats.org/officeDocument/2006/relationships/hyperlink" Target="https://mini.1gzakaz.ru/" TargetMode="External"/><Relationship Id="rId210" Type="http://schemas.openxmlformats.org/officeDocument/2006/relationships/hyperlink" Target="https://mini.1gzakaz.ru/" TargetMode="External"/><Relationship Id="rId215" Type="http://schemas.openxmlformats.org/officeDocument/2006/relationships/hyperlink" Target="https://mini.1gzakaz.ru/" TargetMode="External"/><Relationship Id="rId236" Type="http://schemas.openxmlformats.org/officeDocument/2006/relationships/hyperlink" Target="https://mini.1gzakaz.ru/" TargetMode="External"/><Relationship Id="rId257" Type="http://schemas.openxmlformats.org/officeDocument/2006/relationships/hyperlink" Target="https://mini.1gzakaz.ru/" TargetMode="External"/><Relationship Id="rId26" Type="http://schemas.openxmlformats.org/officeDocument/2006/relationships/hyperlink" Target="https://mini.1gzakaz.ru/" TargetMode="External"/><Relationship Id="rId231" Type="http://schemas.openxmlformats.org/officeDocument/2006/relationships/hyperlink" Target="https://mini.1gzakaz.ru/" TargetMode="External"/><Relationship Id="rId252" Type="http://schemas.openxmlformats.org/officeDocument/2006/relationships/hyperlink" Target="https://mini.1gzakaz.ru/" TargetMode="External"/><Relationship Id="rId47" Type="http://schemas.openxmlformats.org/officeDocument/2006/relationships/hyperlink" Target="https://mini.1gzakaz.ru/" TargetMode="External"/><Relationship Id="rId68" Type="http://schemas.openxmlformats.org/officeDocument/2006/relationships/hyperlink" Target="https://mini.1gzakaz.ru/" TargetMode="External"/><Relationship Id="rId89" Type="http://schemas.openxmlformats.org/officeDocument/2006/relationships/hyperlink" Target="https://mini.1gzakaz.ru/" TargetMode="External"/><Relationship Id="rId112" Type="http://schemas.openxmlformats.org/officeDocument/2006/relationships/hyperlink" Target="https://mini.1gzakaz.ru/" TargetMode="External"/><Relationship Id="rId133" Type="http://schemas.openxmlformats.org/officeDocument/2006/relationships/hyperlink" Target="https://mini.1gzakaz.ru/" TargetMode="External"/><Relationship Id="rId154" Type="http://schemas.openxmlformats.org/officeDocument/2006/relationships/hyperlink" Target="https://mini.1gzakaz.ru/" TargetMode="External"/><Relationship Id="rId175" Type="http://schemas.openxmlformats.org/officeDocument/2006/relationships/hyperlink" Target="https://mini.1gzakaz.ru/" TargetMode="External"/><Relationship Id="rId196" Type="http://schemas.openxmlformats.org/officeDocument/2006/relationships/hyperlink" Target="https://mini.1gzakaz.ru/" TargetMode="External"/><Relationship Id="rId200" Type="http://schemas.openxmlformats.org/officeDocument/2006/relationships/hyperlink" Target="https://mini.1gzakaz.ru/" TargetMode="External"/><Relationship Id="rId16" Type="http://schemas.openxmlformats.org/officeDocument/2006/relationships/hyperlink" Target="https://mini.1gzakaz.ru/" TargetMode="External"/><Relationship Id="rId221" Type="http://schemas.openxmlformats.org/officeDocument/2006/relationships/hyperlink" Target="https://mini.1gzakaz.ru/" TargetMode="External"/><Relationship Id="rId242" Type="http://schemas.openxmlformats.org/officeDocument/2006/relationships/hyperlink" Target="https://mini.1gzakaz.ru/" TargetMode="External"/><Relationship Id="rId263" Type="http://schemas.openxmlformats.org/officeDocument/2006/relationships/hyperlink" Target="https://mini.1gzakaz.ru/" TargetMode="External"/><Relationship Id="rId37" Type="http://schemas.openxmlformats.org/officeDocument/2006/relationships/hyperlink" Target="https://mini.1gzakaz.ru/" TargetMode="External"/><Relationship Id="rId58" Type="http://schemas.openxmlformats.org/officeDocument/2006/relationships/hyperlink" Target="https://mini.1gzakaz.ru/" TargetMode="External"/><Relationship Id="rId79" Type="http://schemas.openxmlformats.org/officeDocument/2006/relationships/hyperlink" Target="https://mini.1gzakaz.ru/" TargetMode="External"/><Relationship Id="rId102" Type="http://schemas.openxmlformats.org/officeDocument/2006/relationships/hyperlink" Target="https://mini.1gzakaz.ru/" TargetMode="External"/><Relationship Id="rId123" Type="http://schemas.openxmlformats.org/officeDocument/2006/relationships/hyperlink" Target="https://mini.1gzakaz.ru/" TargetMode="External"/><Relationship Id="rId144" Type="http://schemas.openxmlformats.org/officeDocument/2006/relationships/hyperlink" Target="https://mini.1gzakaz.ru/" TargetMode="External"/><Relationship Id="rId90" Type="http://schemas.openxmlformats.org/officeDocument/2006/relationships/hyperlink" Target="https://mini.1gzakaz.ru/" TargetMode="External"/><Relationship Id="rId165" Type="http://schemas.openxmlformats.org/officeDocument/2006/relationships/hyperlink" Target="https://mini.1gzakaz.ru/" TargetMode="External"/><Relationship Id="rId186" Type="http://schemas.openxmlformats.org/officeDocument/2006/relationships/hyperlink" Target="https://mini.1gzakaz.ru/" TargetMode="External"/><Relationship Id="rId211" Type="http://schemas.openxmlformats.org/officeDocument/2006/relationships/hyperlink" Target="https://mini.1gzakaz.ru/" TargetMode="External"/><Relationship Id="rId232" Type="http://schemas.openxmlformats.org/officeDocument/2006/relationships/hyperlink" Target="https://mini.1gzakaz.ru/" TargetMode="External"/><Relationship Id="rId253" Type="http://schemas.openxmlformats.org/officeDocument/2006/relationships/hyperlink" Target="https://mini.1gzakaz.ru/" TargetMode="External"/><Relationship Id="rId27" Type="http://schemas.openxmlformats.org/officeDocument/2006/relationships/hyperlink" Target="https://mini.1gzakaz.ru/" TargetMode="External"/><Relationship Id="rId48" Type="http://schemas.openxmlformats.org/officeDocument/2006/relationships/hyperlink" Target="https://mini.1gzakaz.ru/" TargetMode="External"/><Relationship Id="rId69" Type="http://schemas.openxmlformats.org/officeDocument/2006/relationships/hyperlink" Target="https://mini.1gzakaz.ru/" TargetMode="External"/><Relationship Id="rId113" Type="http://schemas.openxmlformats.org/officeDocument/2006/relationships/hyperlink" Target="https://mini.1gzakaz.ru/" TargetMode="External"/><Relationship Id="rId134" Type="http://schemas.openxmlformats.org/officeDocument/2006/relationships/hyperlink" Target="https://mini.1gzakaz.ru/" TargetMode="External"/><Relationship Id="rId80" Type="http://schemas.openxmlformats.org/officeDocument/2006/relationships/hyperlink" Target="https://mini.1gzakaz.ru/" TargetMode="External"/><Relationship Id="rId155" Type="http://schemas.openxmlformats.org/officeDocument/2006/relationships/hyperlink" Target="https://mini.1gzakaz.ru/" TargetMode="External"/><Relationship Id="rId176" Type="http://schemas.openxmlformats.org/officeDocument/2006/relationships/hyperlink" Target="https://mini.1gzakaz.ru/" TargetMode="External"/><Relationship Id="rId197" Type="http://schemas.openxmlformats.org/officeDocument/2006/relationships/hyperlink" Target="https://mini.1gzakaz.ru/" TargetMode="External"/><Relationship Id="rId201" Type="http://schemas.openxmlformats.org/officeDocument/2006/relationships/hyperlink" Target="https://mini.1gzakaz.ru/" TargetMode="External"/><Relationship Id="rId222" Type="http://schemas.openxmlformats.org/officeDocument/2006/relationships/hyperlink" Target="https://mini.1gzakaz.ru/" TargetMode="External"/><Relationship Id="rId243" Type="http://schemas.openxmlformats.org/officeDocument/2006/relationships/hyperlink" Target="https://mini.1gzakaz.ru/" TargetMode="External"/><Relationship Id="rId264" Type="http://schemas.openxmlformats.org/officeDocument/2006/relationships/hyperlink" Target="https://mini.1gzakaz.ru/" TargetMode="External"/><Relationship Id="rId17" Type="http://schemas.openxmlformats.org/officeDocument/2006/relationships/hyperlink" Target="https://mini.1gzakaz.ru/" TargetMode="External"/><Relationship Id="rId38" Type="http://schemas.openxmlformats.org/officeDocument/2006/relationships/hyperlink" Target="https://mini.1gzakaz.ru/" TargetMode="External"/><Relationship Id="rId59" Type="http://schemas.openxmlformats.org/officeDocument/2006/relationships/hyperlink" Target="https://mini.1gzakaz.ru/" TargetMode="External"/><Relationship Id="rId103" Type="http://schemas.openxmlformats.org/officeDocument/2006/relationships/hyperlink" Target="https://mini.1gzakaz.ru/" TargetMode="External"/><Relationship Id="rId124" Type="http://schemas.openxmlformats.org/officeDocument/2006/relationships/hyperlink" Target="https://mini.1gzakaz.ru/" TargetMode="External"/><Relationship Id="rId70" Type="http://schemas.openxmlformats.org/officeDocument/2006/relationships/hyperlink" Target="https://mini.1gzakaz.ru/" TargetMode="External"/><Relationship Id="rId91" Type="http://schemas.openxmlformats.org/officeDocument/2006/relationships/hyperlink" Target="https://mini.1gzakaz.ru/" TargetMode="External"/><Relationship Id="rId145" Type="http://schemas.openxmlformats.org/officeDocument/2006/relationships/hyperlink" Target="https://mini.1gzakaz.ru/" TargetMode="External"/><Relationship Id="rId166" Type="http://schemas.openxmlformats.org/officeDocument/2006/relationships/hyperlink" Target="https://mini.1gzakaz.ru/" TargetMode="External"/><Relationship Id="rId187" Type="http://schemas.openxmlformats.org/officeDocument/2006/relationships/hyperlink" Target="https://mini.1gzakaz.ru/" TargetMode="External"/><Relationship Id="rId1" Type="http://schemas.openxmlformats.org/officeDocument/2006/relationships/customXml" Target="../customXml/item1.xml"/><Relationship Id="rId212" Type="http://schemas.openxmlformats.org/officeDocument/2006/relationships/hyperlink" Target="https://mini.1gzakaz.ru/" TargetMode="External"/><Relationship Id="rId233" Type="http://schemas.openxmlformats.org/officeDocument/2006/relationships/hyperlink" Target="https://mini.1gzakaz.ru/" TargetMode="External"/><Relationship Id="rId254" Type="http://schemas.openxmlformats.org/officeDocument/2006/relationships/hyperlink" Target="https://mini.1gzakaz.ru/" TargetMode="External"/><Relationship Id="rId28" Type="http://schemas.openxmlformats.org/officeDocument/2006/relationships/hyperlink" Target="https://mini.1gzakaz.ru/" TargetMode="External"/><Relationship Id="rId49" Type="http://schemas.openxmlformats.org/officeDocument/2006/relationships/hyperlink" Target="https://mini.1gzakaz.ru/" TargetMode="External"/><Relationship Id="rId114" Type="http://schemas.openxmlformats.org/officeDocument/2006/relationships/hyperlink" Target="https://mini.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1D93E-F48D-4B00-BF65-2AA103D1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10120</Words>
  <Characters>57690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cp:revision>
  <cp:lastPrinted>2024-09-06T09:11:00Z</cp:lastPrinted>
  <dcterms:created xsi:type="dcterms:W3CDTF">2023-05-29T11:36:00Z</dcterms:created>
  <dcterms:modified xsi:type="dcterms:W3CDTF">2024-09-06T09:16:00Z</dcterms:modified>
</cp:coreProperties>
</file>